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1BB1D2" w14:textId="77777777" w:rsidR="007018CD" w:rsidRDefault="007018CD" w:rsidP="007018CD">
      <w:pPr>
        <w:bidi/>
        <w:jc w:val="center"/>
        <w:rPr>
          <w:rStyle w:val="Aucun"/>
          <w:sz w:val="32"/>
          <w:szCs w:val="32"/>
          <w:rtl/>
        </w:rPr>
      </w:pPr>
      <w:r>
        <w:rPr>
          <w:noProof/>
          <w:sz w:val="32"/>
          <w:szCs w:val="32"/>
          <w:rtl/>
        </w:rPr>
        <w:drawing>
          <wp:inline distT="0" distB="0" distL="0" distR="0" wp14:anchorId="4941220E" wp14:editId="62C43C4A">
            <wp:extent cx="2544315" cy="1165860"/>
            <wp:effectExtent l="0" t="0" r="889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 AD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565901" cy="1175751"/>
                    </a:xfrm>
                    <a:prstGeom prst="rect">
                      <a:avLst/>
                    </a:prstGeom>
                  </pic:spPr>
                </pic:pic>
              </a:graphicData>
            </a:graphic>
          </wp:inline>
        </w:drawing>
      </w:r>
    </w:p>
    <w:p w14:paraId="0A81B130" w14:textId="77777777" w:rsidR="007018CD" w:rsidRPr="00B4437D" w:rsidRDefault="007018CD" w:rsidP="007018CD">
      <w:pPr>
        <w:pStyle w:val="Pardfaut"/>
        <w:bidi/>
        <w:jc w:val="center"/>
        <w:rPr>
          <w:rStyle w:val="Aucun"/>
          <w:rFonts w:ascii="Arial Unicode MS" w:hAnsi="Arial Unicode MS"/>
          <w:b/>
          <w:bCs/>
          <w:sz w:val="40"/>
          <w:szCs w:val="40"/>
          <w:rtl/>
        </w:rPr>
      </w:pPr>
      <w:r w:rsidRPr="00B4437D">
        <w:rPr>
          <w:rStyle w:val="Aucun"/>
          <w:rFonts w:ascii="Arial Unicode MS" w:hAnsi="Arial Unicode MS"/>
          <w:b/>
          <w:bCs/>
          <w:sz w:val="40"/>
          <w:szCs w:val="40"/>
          <w:rtl/>
        </w:rPr>
        <w:t>ب</w:t>
      </w:r>
      <w:r w:rsidRPr="00B4437D">
        <w:rPr>
          <w:rStyle w:val="Aucun"/>
          <w:rFonts w:ascii="Arial Unicode MS" w:hAnsi="Arial Unicode MS" w:hint="cs"/>
          <w:b/>
          <w:bCs/>
          <w:sz w:val="40"/>
          <w:szCs w:val="40"/>
          <w:rtl/>
        </w:rPr>
        <w:t>ــ</w:t>
      </w:r>
      <w:r w:rsidRPr="00B4437D">
        <w:rPr>
          <w:rStyle w:val="Aucun"/>
          <w:rFonts w:ascii="Arial Unicode MS" w:hAnsi="Arial Unicode MS"/>
          <w:b/>
          <w:bCs/>
          <w:sz w:val="40"/>
          <w:szCs w:val="40"/>
          <w:rtl/>
        </w:rPr>
        <w:t xml:space="preserve">لاغ </w:t>
      </w:r>
    </w:p>
    <w:p w14:paraId="2C77477E" w14:textId="77777777" w:rsidR="007018CD" w:rsidRPr="00AE4E7C" w:rsidRDefault="007018CD" w:rsidP="007018CD">
      <w:pPr>
        <w:bidi/>
        <w:jc w:val="center"/>
        <w:rPr>
          <w:rtl/>
          <w:lang w:val="en-US"/>
        </w:rPr>
      </w:pPr>
    </w:p>
    <w:p w14:paraId="76FE8A6E" w14:textId="504511E9" w:rsidR="007018CD" w:rsidRPr="00B4437D" w:rsidRDefault="007018CD" w:rsidP="007018CD">
      <w:pPr>
        <w:bidi/>
        <w:spacing w:before="240" w:after="240"/>
        <w:jc w:val="center"/>
        <w:rPr>
          <w:rStyle w:val="Aucun"/>
          <w:b/>
          <w:bCs/>
          <w:sz w:val="32"/>
          <w:szCs w:val="32"/>
          <w:rtl/>
        </w:rPr>
      </w:pPr>
      <w:r w:rsidRPr="00B4437D">
        <w:rPr>
          <w:rStyle w:val="Aucun"/>
          <w:b/>
          <w:bCs/>
          <w:sz w:val="32"/>
          <w:szCs w:val="32"/>
          <w:rtl/>
        </w:rPr>
        <w:t xml:space="preserve">تعلن الشركة الوطنية للطرق السيارة بالمغرب إطلاق منصة مخصصة </w:t>
      </w:r>
      <w:proofErr w:type="spellStart"/>
      <w:r w:rsidRPr="00B4437D">
        <w:rPr>
          <w:rStyle w:val="Aucun"/>
          <w:b/>
          <w:bCs/>
          <w:sz w:val="32"/>
          <w:szCs w:val="32"/>
          <w:rtl/>
        </w:rPr>
        <w:t>لرقمنة</w:t>
      </w:r>
      <w:proofErr w:type="spellEnd"/>
      <w:r w:rsidRPr="00B4437D">
        <w:rPr>
          <w:rStyle w:val="Aucun"/>
          <w:b/>
          <w:bCs/>
          <w:sz w:val="32"/>
          <w:szCs w:val="32"/>
          <w:rtl/>
        </w:rPr>
        <w:t xml:space="preserve"> طلبات العروض خلال فترة الطوارئ الصحية</w:t>
      </w:r>
      <w:r w:rsidR="00A571F7">
        <w:rPr>
          <w:rStyle w:val="Aucun"/>
          <w:rFonts w:hint="cs"/>
          <w:b/>
          <w:bCs/>
          <w:sz w:val="32"/>
          <w:szCs w:val="32"/>
          <w:rtl/>
        </w:rPr>
        <w:t xml:space="preserve"> </w:t>
      </w:r>
    </w:p>
    <w:p w14:paraId="1E11A01D" w14:textId="77777777" w:rsidR="007018CD" w:rsidRPr="00B4437D" w:rsidRDefault="007018CD" w:rsidP="007018CD">
      <w:pPr>
        <w:bidi/>
        <w:rPr>
          <w:sz w:val="26"/>
          <w:szCs w:val="26"/>
          <w:rtl/>
          <w:lang w:val="en-US"/>
        </w:rPr>
      </w:pPr>
    </w:p>
    <w:p w14:paraId="25383FA5" w14:textId="77777777" w:rsidR="007018CD" w:rsidRPr="00B4437D" w:rsidRDefault="007018CD" w:rsidP="007018CD">
      <w:pPr>
        <w:bidi/>
        <w:rPr>
          <w:sz w:val="26"/>
          <w:szCs w:val="26"/>
          <w:rtl/>
          <w:lang w:bidi="ar-MA"/>
        </w:rPr>
      </w:pPr>
      <w:r w:rsidRPr="00B4437D">
        <w:rPr>
          <w:b/>
          <w:bCs/>
          <w:sz w:val="26"/>
          <w:szCs w:val="26"/>
          <w:u w:val="single"/>
          <w:rtl/>
          <w:lang w:val="en-US"/>
        </w:rPr>
        <w:t>الرباط، في 24 أبريل 2020</w:t>
      </w:r>
      <w:r w:rsidRPr="00B4437D">
        <w:rPr>
          <w:b/>
          <w:bCs/>
          <w:sz w:val="26"/>
          <w:szCs w:val="26"/>
          <w:rtl/>
          <w:lang w:val="en-US"/>
        </w:rPr>
        <w:t>:</w:t>
      </w:r>
      <w:r w:rsidRPr="00B4437D">
        <w:rPr>
          <w:sz w:val="26"/>
          <w:szCs w:val="26"/>
          <w:rtl/>
          <w:lang w:val="en-US"/>
        </w:rPr>
        <w:t xml:space="preserve"> في إطار خطتها الرامية إلى ضمان استمرارية أعمالها ووفقا للمنشور الصادر عن وزارة الاقتصاد والمالية </w:t>
      </w:r>
      <w:r w:rsidRPr="00B4437D">
        <w:rPr>
          <w:sz w:val="26"/>
          <w:szCs w:val="26"/>
          <w:rtl/>
          <w:lang w:bidi="ar-MA"/>
        </w:rPr>
        <w:t xml:space="preserve">وإصلاح الإدارة بتاريخ 31 مارس 2020 والمتعلق بإجراءات مواكبة لفائدة المؤسسات والمقاولات العمومية من أجل ضمان المرونة في التدبير خلال فترة الطوارئ الصحية، </w:t>
      </w:r>
      <w:proofErr w:type="gramStart"/>
      <w:r w:rsidRPr="00B4437D">
        <w:rPr>
          <w:sz w:val="26"/>
          <w:szCs w:val="26"/>
          <w:rtl/>
          <w:lang w:bidi="ar-MA"/>
        </w:rPr>
        <w:t>قررت  الشركة</w:t>
      </w:r>
      <w:proofErr w:type="gramEnd"/>
      <w:r w:rsidRPr="00B4437D">
        <w:rPr>
          <w:sz w:val="26"/>
          <w:szCs w:val="26"/>
          <w:rtl/>
          <w:lang w:bidi="ar-MA"/>
        </w:rPr>
        <w:t xml:space="preserve"> الوطنية للطرق السيارة بالمغرب تعميم </w:t>
      </w:r>
      <w:proofErr w:type="spellStart"/>
      <w:r w:rsidRPr="00B4437D">
        <w:rPr>
          <w:sz w:val="26"/>
          <w:szCs w:val="26"/>
          <w:rtl/>
          <w:lang w:bidi="ar-MA"/>
        </w:rPr>
        <w:t>رقمنة</w:t>
      </w:r>
      <w:proofErr w:type="spellEnd"/>
      <w:r w:rsidRPr="00B4437D">
        <w:rPr>
          <w:sz w:val="26"/>
          <w:szCs w:val="26"/>
          <w:rtl/>
          <w:lang w:bidi="ar-MA"/>
        </w:rPr>
        <w:t xml:space="preserve"> طلبات العروض من خلال إطلاق بوابة رقمية خاصة: </w:t>
      </w:r>
      <w:hyperlink r:id="rId6" w:history="1">
        <w:r w:rsidRPr="00B4437D">
          <w:rPr>
            <w:b/>
            <w:bCs/>
            <w:color w:val="3333FF"/>
            <w:sz w:val="26"/>
            <w:szCs w:val="26"/>
            <w:lang w:bidi="ar-MA"/>
          </w:rPr>
          <w:t>https:/</w:t>
        </w:r>
        <w:r w:rsidRPr="00B4437D">
          <w:rPr>
            <w:b/>
            <w:bCs/>
            <w:sz w:val="26"/>
            <w:szCs w:val="26"/>
            <w:lang w:bidi="ar-MA"/>
          </w:rPr>
          <w:t>/</w:t>
        </w:r>
        <w:r w:rsidRPr="00B4437D">
          <w:rPr>
            <w:b/>
            <w:bCs/>
            <w:color w:val="3333FF"/>
            <w:sz w:val="26"/>
            <w:szCs w:val="26"/>
            <w:lang w:bidi="ar-MA"/>
          </w:rPr>
          <w:t>achats.adm.co.ma</w:t>
        </w:r>
      </w:hyperlink>
      <w:r w:rsidRPr="00B4437D">
        <w:rPr>
          <w:sz w:val="26"/>
          <w:szCs w:val="26"/>
          <w:rtl/>
          <w:lang w:bidi="ar-MA"/>
        </w:rPr>
        <w:t xml:space="preserve">  </w:t>
      </w:r>
    </w:p>
    <w:p w14:paraId="79EE5EE0" w14:textId="77777777" w:rsidR="007018CD" w:rsidRPr="00B4437D" w:rsidRDefault="007018CD" w:rsidP="007018CD">
      <w:pPr>
        <w:bidi/>
        <w:rPr>
          <w:rStyle w:val="Lienhypertexte"/>
          <w:sz w:val="26"/>
          <w:szCs w:val="26"/>
          <w:rtl/>
        </w:rPr>
      </w:pPr>
    </w:p>
    <w:p w14:paraId="48BAB195" w14:textId="77777777" w:rsidR="007018CD" w:rsidRPr="00B4437D" w:rsidRDefault="007018CD" w:rsidP="007018CD">
      <w:pPr>
        <w:bidi/>
        <w:rPr>
          <w:sz w:val="26"/>
          <w:szCs w:val="26"/>
          <w:rtl/>
          <w:lang w:val="en-US"/>
        </w:rPr>
      </w:pPr>
      <w:r w:rsidRPr="00B4437D">
        <w:rPr>
          <w:sz w:val="26"/>
          <w:szCs w:val="26"/>
          <w:rtl/>
          <w:lang w:val="en-US"/>
        </w:rPr>
        <w:t xml:space="preserve">وتعتزم الشركة الوطنية للطرق السيارة </w:t>
      </w:r>
      <w:proofErr w:type="gramStart"/>
      <w:r w:rsidRPr="00B4437D">
        <w:rPr>
          <w:sz w:val="26"/>
          <w:szCs w:val="26"/>
          <w:rtl/>
          <w:lang w:val="en-US"/>
        </w:rPr>
        <w:t>بالمغرب  من</w:t>
      </w:r>
      <w:proofErr w:type="gramEnd"/>
      <w:r w:rsidRPr="00B4437D">
        <w:rPr>
          <w:sz w:val="26"/>
          <w:szCs w:val="26"/>
          <w:rtl/>
          <w:lang w:val="en-US"/>
        </w:rPr>
        <w:t xml:space="preserve"> خلال إطلاق هذه المنصة تحسين عملية الشراء من خلال تبسيط وتسهيل إجراءات النشر والاستشارة وتقديم العروض.</w:t>
      </w:r>
    </w:p>
    <w:p w14:paraId="3D3B84DC" w14:textId="77777777" w:rsidR="007018CD" w:rsidRPr="00B4437D" w:rsidRDefault="007018CD" w:rsidP="007018CD">
      <w:pPr>
        <w:bidi/>
        <w:rPr>
          <w:sz w:val="26"/>
          <w:szCs w:val="26"/>
          <w:rtl/>
          <w:lang w:val="en-US"/>
        </w:rPr>
      </w:pPr>
    </w:p>
    <w:p w14:paraId="2F64BCB2" w14:textId="77777777" w:rsidR="007018CD" w:rsidRPr="00B4437D" w:rsidRDefault="007018CD" w:rsidP="007018CD">
      <w:pPr>
        <w:bidi/>
        <w:rPr>
          <w:sz w:val="26"/>
          <w:szCs w:val="26"/>
          <w:rtl/>
          <w:lang w:val="en-US"/>
        </w:rPr>
      </w:pPr>
      <w:r w:rsidRPr="00B4437D">
        <w:rPr>
          <w:sz w:val="26"/>
          <w:szCs w:val="26"/>
          <w:rtl/>
          <w:lang w:val="en-US"/>
        </w:rPr>
        <w:t>وتستوفي المنصة لأفضل المعايير في مجال أمن المعلومات وتتبعها لضمان مبادئ حرية الولوج إلى الطلبات ومعاملة المنافسين على قدم المساواة وضمان حقوقهم وكذا الشفافية في اختيار الموردين.</w:t>
      </w:r>
    </w:p>
    <w:p w14:paraId="46A7CB29" w14:textId="77777777" w:rsidR="007018CD" w:rsidRPr="00B4437D" w:rsidRDefault="007018CD" w:rsidP="007018CD">
      <w:pPr>
        <w:bidi/>
        <w:rPr>
          <w:sz w:val="26"/>
          <w:szCs w:val="26"/>
          <w:rtl/>
          <w:lang w:val="en-US"/>
        </w:rPr>
      </w:pPr>
    </w:p>
    <w:p w14:paraId="2E29BD36" w14:textId="77777777" w:rsidR="007018CD" w:rsidRPr="00B4437D" w:rsidRDefault="007018CD" w:rsidP="007018CD">
      <w:pPr>
        <w:bidi/>
        <w:rPr>
          <w:sz w:val="26"/>
          <w:szCs w:val="26"/>
          <w:rtl/>
          <w:lang w:val="en-US"/>
        </w:rPr>
      </w:pPr>
      <w:r w:rsidRPr="00B4437D">
        <w:rPr>
          <w:sz w:val="26"/>
          <w:szCs w:val="26"/>
          <w:rtl/>
          <w:lang w:val="en-US"/>
        </w:rPr>
        <w:t>وتدخل هذه العملية في إطار الاستعداد للمرحلة التي تعقب فترة حالة الطوارئ الصحية من أجل تمكين النظام البيئي من المعلومات المتعلقة بالطلبات المقدمة للشركة الوطنية للطرق السيارة بالمغرب بشكل آمن، وكذا من أجل رؤية أفضل للمنافسين.</w:t>
      </w:r>
    </w:p>
    <w:p w14:paraId="124C87E1" w14:textId="77777777" w:rsidR="007018CD" w:rsidRPr="00B4437D" w:rsidRDefault="007018CD" w:rsidP="007018CD">
      <w:pPr>
        <w:bidi/>
        <w:rPr>
          <w:sz w:val="26"/>
          <w:szCs w:val="26"/>
          <w:rtl/>
          <w:lang w:val="en-US"/>
        </w:rPr>
      </w:pPr>
    </w:p>
    <w:p w14:paraId="1D056C40" w14:textId="77777777" w:rsidR="007018CD" w:rsidRPr="00B4437D" w:rsidRDefault="007018CD" w:rsidP="007018CD">
      <w:pPr>
        <w:bidi/>
        <w:rPr>
          <w:sz w:val="26"/>
          <w:szCs w:val="26"/>
          <w:rtl/>
          <w:lang w:val="en-US"/>
        </w:rPr>
      </w:pPr>
      <w:r w:rsidRPr="00B4437D">
        <w:rPr>
          <w:sz w:val="26"/>
          <w:szCs w:val="26"/>
          <w:rtl/>
          <w:lang w:val="en-US"/>
        </w:rPr>
        <w:t xml:space="preserve">كما أن الشركات مدعوة بدون استثناء إلى القيام بالإجراءات المتعلقة بعمليات الشراء عن بعد، ولاسيما: </w:t>
      </w:r>
    </w:p>
    <w:p w14:paraId="74169EDA" w14:textId="77777777" w:rsidR="007018CD" w:rsidRPr="00B4437D" w:rsidRDefault="007018CD" w:rsidP="007018CD">
      <w:pPr>
        <w:pStyle w:val="Paragraphedeliste"/>
        <w:numPr>
          <w:ilvl w:val="0"/>
          <w:numId w:val="1"/>
        </w:numPr>
        <w:bidi/>
        <w:contextualSpacing/>
        <w:rPr>
          <w:rFonts w:ascii="Arial Unicode MS" w:eastAsia="Arial Unicode MS" w:hAnsi="Arial Unicode MS" w:cs="Arial Unicode MS"/>
          <w:sz w:val="26"/>
          <w:szCs w:val="26"/>
          <w:lang w:val="en-US"/>
        </w:rPr>
      </w:pPr>
      <w:r w:rsidRPr="00B4437D">
        <w:rPr>
          <w:rFonts w:ascii="Arial Unicode MS" w:eastAsia="Arial Unicode MS" w:hAnsi="Arial Unicode MS" w:cs="Arial Unicode MS" w:hint="cs"/>
          <w:sz w:val="26"/>
          <w:szCs w:val="26"/>
          <w:rtl/>
          <w:lang w:val="en-US"/>
        </w:rPr>
        <w:t>الاطلاع على العطاءات التنافسية التي تم إطلاقها أو الجارية؛</w:t>
      </w:r>
    </w:p>
    <w:p w14:paraId="22D8F59A" w14:textId="77777777" w:rsidR="007018CD" w:rsidRPr="00B4437D" w:rsidRDefault="007018CD" w:rsidP="007018CD">
      <w:pPr>
        <w:pStyle w:val="Paragraphedeliste"/>
        <w:numPr>
          <w:ilvl w:val="0"/>
          <w:numId w:val="1"/>
        </w:numPr>
        <w:bidi/>
        <w:contextualSpacing/>
        <w:rPr>
          <w:rFonts w:ascii="Arial Unicode MS" w:eastAsia="Arial Unicode MS" w:hAnsi="Arial Unicode MS" w:cs="Arial Unicode MS"/>
          <w:sz w:val="26"/>
          <w:szCs w:val="26"/>
          <w:lang w:val="en-US"/>
        </w:rPr>
      </w:pPr>
      <w:r w:rsidRPr="00B4437D">
        <w:rPr>
          <w:rFonts w:ascii="Arial Unicode MS" w:eastAsia="Arial Unicode MS" w:hAnsi="Arial Unicode MS" w:cs="Arial Unicode MS" w:hint="cs"/>
          <w:sz w:val="26"/>
          <w:szCs w:val="26"/>
          <w:rtl/>
          <w:lang w:val="en-US"/>
        </w:rPr>
        <w:t>سحب ملفات العطاءات التنافسية؛</w:t>
      </w:r>
    </w:p>
    <w:p w14:paraId="7852D7B4" w14:textId="77777777" w:rsidR="007018CD" w:rsidRPr="00B4437D" w:rsidRDefault="007018CD" w:rsidP="007018CD">
      <w:pPr>
        <w:pStyle w:val="Paragraphedeliste"/>
        <w:numPr>
          <w:ilvl w:val="0"/>
          <w:numId w:val="1"/>
        </w:numPr>
        <w:bidi/>
        <w:contextualSpacing/>
        <w:rPr>
          <w:rFonts w:ascii="Arial Unicode MS" w:eastAsia="Arial Unicode MS" w:hAnsi="Arial Unicode MS" w:cs="Arial Unicode MS"/>
          <w:sz w:val="26"/>
          <w:szCs w:val="26"/>
          <w:lang w:val="en-US"/>
        </w:rPr>
      </w:pPr>
      <w:r w:rsidRPr="00B4437D">
        <w:rPr>
          <w:rFonts w:ascii="Arial Unicode MS" w:eastAsia="Arial Unicode MS" w:hAnsi="Arial Unicode MS" w:cs="Arial Unicode MS" w:hint="cs"/>
          <w:sz w:val="26"/>
          <w:szCs w:val="26"/>
          <w:rtl/>
          <w:lang w:val="en-US"/>
        </w:rPr>
        <w:t>طلب الحصول على المعلومات المتعلقة بطلبات العروض أو الاستشارة؛</w:t>
      </w:r>
    </w:p>
    <w:p w14:paraId="1D2A0E87" w14:textId="77777777" w:rsidR="007018CD" w:rsidRPr="00B4437D" w:rsidRDefault="007018CD" w:rsidP="007018CD">
      <w:pPr>
        <w:pStyle w:val="Paragraphedeliste"/>
        <w:numPr>
          <w:ilvl w:val="0"/>
          <w:numId w:val="1"/>
        </w:numPr>
        <w:bidi/>
        <w:contextualSpacing/>
        <w:rPr>
          <w:rFonts w:ascii="Arial Unicode MS" w:eastAsia="Arial Unicode MS" w:hAnsi="Arial Unicode MS" w:cs="Arial Unicode MS"/>
          <w:sz w:val="26"/>
          <w:szCs w:val="26"/>
          <w:lang w:val="en-US"/>
        </w:rPr>
      </w:pPr>
      <w:r w:rsidRPr="00B4437D">
        <w:rPr>
          <w:rFonts w:ascii="Arial Unicode MS" w:eastAsia="Arial Unicode MS" w:hAnsi="Arial Unicode MS" w:cs="Arial Unicode MS" w:hint="cs"/>
          <w:sz w:val="26"/>
          <w:szCs w:val="26"/>
          <w:rtl/>
          <w:lang w:val="en-US"/>
        </w:rPr>
        <w:t>إيداع الملفات والطلبات الكترونيا؛</w:t>
      </w:r>
    </w:p>
    <w:p w14:paraId="717C0783" w14:textId="77777777" w:rsidR="007018CD" w:rsidRPr="00B4437D" w:rsidRDefault="007018CD" w:rsidP="007018CD">
      <w:pPr>
        <w:pStyle w:val="Paragraphedeliste"/>
        <w:numPr>
          <w:ilvl w:val="0"/>
          <w:numId w:val="1"/>
        </w:numPr>
        <w:bidi/>
        <w:contextualSpacing/>
        <w:rPr>
          <w:rFonts w:ascii="Arial Unicode MS" w:eastAsia="Arial Unicode MS" w:hAnsi="Arial Unicode MS" w:cs="Arial Unicode MS"/>
          <w:sz w:val="26"/>
          <w:szCs w:val="26"/>
          <w:lang w:val="en-US"/>
        </w:rPr>
      </w:pPr>
      <w:r w:rsidRPr="00B4437D">
        <w:rPr>
          <w:rFonts w:ascii="Arial Unicode MS" w:eastAsia="Arial Unicode MS" w:hAnsi="Arial Unicode MS" w:cs="Arial Unicode MS" w:hint="cs"/>
          <w:sz w:val="26"/>
          <w:szCs w:val="26"/>
          <w:rtl/>
          <w:lang w:val="en-US"/>
        </w:rPr>
        <w:t>إكمال الوثائق المطلوب تقديمها أو تعديل أي أخطاء كتابية محتملة بناء على طلب اللجنة المكلفة بطلبات العروض.</w:t>
      </w:r>
    </w:p>
    <w:p w14:paraId="3E392ED1" w14:textId="77777777" w:rsidR="007018CD" w:rsidRPr="00B4437D" w:rsidRDefault="007018CD" w:rsidP="007018CD">
      <w:pPr>
        <w:bidi/>
        <w:rPr>
          <w:sz w:val="26"/>
          <w:szCs w:val="26"/>
          <w:rtl/>
          <w:lang w:val="en-US"/>
        </w:rPr>
      </w:pPr>
    </w:p>
    <w:p w14:paraId="32C5D614" w14:textId="77777777" w:rsidR="007018CD" w:rsidRPr="00B4437D" w:rsidRDefault="007018CD" w:rsidP="007018CD">
      <w:pPr>
        <w:bidi/>
        <w:rPr>
          <w:sz w:val="26"/>
          <w:szCs w:val="26"/>
          <w:rtl/>
          <w:lang w:val="en-US"/>
        </w:rPr>
      </w:pPr>
      <w:r w:rsidRPr="00B4437D">
        <w:rPr>
          <w:sz w:val="26"/>
          <w:szCs w:val="26"/>
          <w:rtl/>
          <w:lang w:val="en-US"/>
        </w:rPr>
        <w:t>تتوفر به</w:t>
      </w:r>
      <w:r>
        <w:rPr>
          <w:sz w:val="26"/>
          <w:szCs w:val="26"/>
          <w:rtl/>
          <w:lang w:val="en-US" w:bidi="ar-MA"/>
        </w:rPr>
        <w:t>ذ</w:t>
      </w:r>
      <w:r w:rsidRPr="00B4437D">
        <w:rPr>
          <w:sz w:val="26"/>
          <w:szCs w:val="26"/>
          <w:rtl/>
          <w:lang w:val="en-US"/>
        </w:rPr>
        <w:t>ه المنصة الرقمية إجراءات التسجيل بها ودليل المستعمل بصيغة الكترونية بالمجان من أجل مقدمي الطلبات والموردين المعنيين.</w:t>
      </w:r>
    </w:p>
    <w:p w14:paraId="6AB2820C" w14:textId="77777777" w:rsidR="007018CD" w:rsidRPr="00B4437D" w:rsidRDefault="007018CD" w:rsidP="007018CD">
      <w:pPr>
        <w:bidi/>
        <w:rPr>
          <w:sz w:val="26"/>
          <w:szCs w:val="26"/>
          <w:rtl/>
          <w:lang w:val="en-US"/>
        </w:rPr>
      </w:pPr>
    </w:p>
    <w:p w14:paraId="5D33FCD2" w14:textId="77777777" w:rsidR="007018CD" w:rsidRPr="00B4437D" w:rsidRDefault="007018CD" w:rsidP="007018CD">
      <w:pPr>
        <w:bidi/>
        <w:rPr>
          <w:b/>
          <w:bCs/>
          <w:rtl/>
          <w:lang w:val="en-US"/>
        </w:rPr>
      </w:pPr>
      <w:r w:rsidRPr="00B4437D">
        <w:rPr>
          <w:b/>
          <w:bCs/>
          <w:rtl/>
          <w:lang w:val="en-US"/>
        </w:rPr>
        <w:t>للمزيد من المعلومات: (المرجو الاطلاع على الرابط أسفله)</w:t>
      </w:r>
    </w:p>
    <w:p w14:paraId="2E76E4CC" w14:textId="77777777" w:rsidR="007018CD" w:rsidRPr="008C0A16" w:rsidRDefault="007018CD" w:rsidP="007018CD">
      <w:pPr>
        <w:pStyle w:val="PrformatHTML"/>
        <w:shd w:val="clear" w:color="auto" w:fill="FFFFFF"/>
        <w:tabs>
          <w:tab w:val="clear" w:pos="9160"/>
          <w:tab w:val="clear" w:pos="10076"/>
          <w:tab w:val="clear" w:pos="10992"/>
          <w:tab w:val="clear" w:pos="11908"/>
          <w:tab w:val="clear" w:pos="12824"/>
          <w:tab w:val="clear" w:pos="13740"/>
          <w:tab w:val="clear" w:pos="14656"/>
          <w:tab w:val="left" w:pos="9132"/>
          <w:tab w:val="left" w:pos="9132"/>
          <w:tab w:val="left" w:pos="9132"/>
          <w:tab w:val="left" w:pos="9132"/>
          <w:tab w:val="left" w:pos="9132"/>
          <w:tab w:val="left" w:pos="9132"/>
          <w:tab w:val="left" w:pos="9132"/>
        </w:tabs>
        <w:bidi/>
        <w:spacing w:after="120" w:line="360" w:lineRule="exact"/>
        <w:rPr>
          <w:rStyle w:val="Aucun"/>
          <w:rFonts w:asciiTheme="minorHAnsi" w:eastAsiaTheme="minorHAnsi" w:hAnsiTheme="minorHAnsi" w:cstheme="minorBidi"/>
          <w:color w:val="212121"/>
          <w:sz w:val="26"/>
          <w:szCs w:val="26"/>
          <w:u w:color="212121"/>
          <w:rtl/>
          <w:lang w:eastAsia="en-US"/>
        </w:rPr>
      </w:pPr>
    </w:p>
    <w:p w14:paraId="22343E27" w14:textId="77777777" w:rsidR="007018CD" w:rsidRDefault="007018CD" w:rsidP="007018CD">
      <w:pPr>
        <w:rPr>
          <w:rFonts w:ascii="Arial" w:hAnsi="Arial" w:cs="Arial"/>
          <w:kern w:val="32"/>
          <w:sz w:val="24"/>
          <w:szCs w:val="24"/>
        </w:rPr>
      </w:pPr>
      <w:r>
        <w:rPr>
          <w:b/>
          <w:bCs/>
          <w:sz w:val="24"/>
          <w:szCs w:val="24"/>
        </w:rPr>
        <w:br w:type="page"/>
      </w:r>
    </w:p>
    <w:p w14:paraId="76BECD0D" w14:textId="77777777" w:rsidR="007018CD" w:rsidRDefault="007018CD"/>
    <w:sectPr w:rsidR="007018C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auto"/>
    <w:pitch w:val="default"/>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296442"/>
    <w:multiLevelType w:val="hybridMultilevel"/>
    <w:tmpl w:val="19681D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8CD"/>
    <w:rsid w:val="00132ED5"/>
    <w:rsid w:val="00145AF0"/>
    <w:rsid w:val="007018CD"/>
    <w:rsid w:val="00A571F7"/>
    <w:rsid w:val="00FE5D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918C8"/>
  <w15:chartTrackingRefBased/>
  <w15:docId w15:val="{61548488-311B-4BB8-99C1-4B62ACB51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8CD"/>
    <w:pPr>
      <w:spacing w:after="0" w:line="240" w:lineRule="auto"/>
    </w:pPr>
    <w:rPr>
      <w:rFonts w:ascii="Times New Roman" w:eastAsia="Times New Roman" w:hAnsi="Times New Roman" w:cs="Times New Roman"/>
      <w:sz w:val="20"/>
      <w:szCs w:val="20"/>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rsid w:val="007018CD"/>
    <w:rPr>
      <w:color w:val="0000FF"/>
      <w:u w:val="single"/>
    </w:rPr>
  </w:style>
  <w:style w:type="paragraph" w:styleId="Paragraphedeliste">
    <w:name w:val="List Paragraph"/>
    <w:basedOn w:val="Normal"/>
    <w:uiPriority w:val="34"/>
    <w:qFormat/>
    <w:rsid w:val="007018CD"/>
    <w:pPr>
      <w:ind w:left="708"/>
    </w:pPr>
    <w:rPr>
      <w:sz w:val="24"/>
      <w:szCs w:val="24"/>
    </w:rPr>
  </w:style>
  <w:style w:type="character" w:customStyle="1" w:styleId="Aucun">
    <w:name w:val="Aucun"/>
    <w:rsid w:val="007018CD"/>
    <w:rPr>
      <w:lang w:val="fr-FR"/>
    </w:rPr>
  </w:style>
  <w:style w:type="paragraph" w:customStyle="1" w:styleId="Pardfaut">
    <w:name w:val="Par défaut"/>
    <w:rsid w:val="007018C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fr-FR" w:eastAsia="fr-FR"/>
    </w:rPr>
  </w:style>
  <w:style w:type="paragraph" w:styleId="PrformatHTML">
    <w:name w:val="HTML Preformatted"/>
    <w:basedOn w:val="Normal"/>
    <w:link w:val="PrformatHTMLCar"/>
    <w:unhideWhenUsed/>
    <w:rsid w:val="007018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u w:color="000000"/>
    </w:rPr>
  </w:style>
  <w:style w:type="character" w:customStyle="1" w:styleId="PrformatHTMLCar">
    <w:name w:val="Préformaté HTML Car"/>
    <w:basedOn w:val="Policepardfaut"/>
    <w:link w:val="PrformatHTML"/>
    <w:rsid w:val="007018CD"/>
    <w:rPr>
      <w:rFonts w:ascii="Courier New" w:eastAsia="Times New Roman" w:hAnsi="Courier New" w:cs="Courier New"/>
      <w:sz w:val="20"/>
      <w:szCs w:val="20"/>
      <w:u w:color="000000"/>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chats.adm.co.ma"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1462</Characters>
  <Application>Microsoft Office Word</Application>
  <DocSecurity>0</DocSecurity>
  <Lines>12</Lines>
  <Paragraphs>3</Paragraphs>
  <ScaleCrop>false</ScaleCrop>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2</cp:revision>
  <dcterms:created xsi:type="dcterms:W3CDTF">2020-07-17T15:33:00Z</dcterms:created>
  <dcterms:modified xsi:type="dcterms:W3CDTF">2020-07-17T15:33:00Z</dcterms:modified>
</cp:coreProperties>
</file>