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0F62" w14:textId="77777777" w:rsidR="00F147F4" w:rsidRDefault="00F147F4" w:rsidP="00F147F4">
      <w:pPr>
        <w:pStyle w:val="Titre1"/>
        <w:spacing w:before="5520"/>
        <w:jc w:val="center"/>
        <w:rPr>
          <w:b w:val="0"/>
          <w:bCs w:val="0"/>
          <w:sz w:val="24"/>
          <w:szCs w:val="24"/>
        </w:rPr>
      </w:pPr>
      <w:bookmarkStart w:id="0" w:name="_Toc43471326"/>
      <w:r w:rsidRPr="00AD3471">
        <w:rPr>
          <w:rStyle w:val="Aucun"/>
          <w:rFonts w:eastAsia="Calibri" w:cs="Calibri"/>
          <w:u w:color="000000"/>
        </w:rPr>
        <w:t>La Société Nationale des Autoroutes du Maroc (ADM) contribue au Fonds Spécial pour la Gestion de la Pandémie Covid-19 : 20 MARS 2020</w:t>
      </w:r>
      <w:bookmarkEnd w:id="0"/>
      <w:r>
        <w:rPr>
          <w:b w:val="0"/>
          <w:bCs w:val="0"/>
          <w:sz w:val="24"/>
          <w:szCs w:val="24"/>
        </w:rPr>
        <w:br w:type="page"/>
      </w:r>
    </w:p>
    <w:p w14:paraId="6249F911" w14:textId="77777777" w:rsidR="00F147F4" w:rsidRPr="007F242E" w:rsidRDefault="00F147F4" w:rsidP="00F147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0788E6C" wp14:editId="4BFC77BC">
            <wp:extent cx="2659380" cy="1218167"/>
            <wp:effectExtent l="0" t="0" r="7620" b="1270"/>
            <wp:docPr id="20" name="Image 20" descr="C:\Users\zouhair.fatima\AppData\Local\Microsoft\Windows\INetCache\Content.Outlook\8A7GUPAT\New logo 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uhair.fatima\AppData\Local\Microsoft\Windows\INetCache\Content.Outlook\8A7GUPAT\New logo AD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13" cy="12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4F28B" w14:textId="77777777" w:rsidR="00F147F4" w:rsidRDefault="00F147F4" w:rsidP="00F147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C399184" w14:textId="77777777" w:rsidR="00F147F4" w:rsidRDefault="00F147F4" w:rsidP="00F147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9058AE" w14:textId="77777777" w:rsidR="00F147F4" w:rsidRDefault="00F147F4" w:rsidP="00F147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A70259" w14:textId="77777777" w:rsidR="00F147F4" w:rsidRPr="00DB4721" w:rsidRDefault="00F147F4" w:rsidP="00F147F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B4721">
        <w:rPr>
          <w:rFonts w:ascii="Arial" w:hAnsi="Arial" w:cs="Arial"/>
          <w:b/>
          <w:sz w:val="40"/>
          <w:szCs w:val="40"/>
          <w:u w:val="single"/>
        </w:rPr>
        <w:t>Brève</w:t>
      </w:r>
    </w:p>
    <w:p w14:paraId="3D11E2D4" w14:textId="77777777" w:rsidR="00F147F4" w:rsidRPr="00B7742F" w:rsidRDefault="00F147F4" w:rsidP="00F147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37B854" w14:textId="77777777" w:rsidR="00F147F4" w:rsidRDefault="00F147F4" w:rsidP="00F147F4">
      <w:pPr>
        <w:rPr>
          <w:rFonts w:ascii="Arial" w:hAnsi="Arial" w:cs="Arial"/>
          <w:sz w:val="24"/>
          <w:szCs w:val="24"/>
        </w:rPr>
      </w:pPr>
    </w:p>
    <w:p w14:paraId="5EA75C22" w14:textId="77777777" w:rsidR="00F147F4" w:rsidRDefault="00F147F4" w:rsidP="00F147F4">
      <w:pPr>
        <w:rPr>
          <w:rFonts w:ascii="Arial" w:hAnsi="Arial" w:cs="Arial"/>
          <w:sz w:val="24"/>
          <w:szCs w:val="24"/>
        </w:rPr>
      </w:pPr>
    </w:p>
    <w:p w14:paraId="55867AAA" w14:textId="77777777" w:rsidR="00F147F4" w:rsidRPr="00DB4721" w:rsidRDefault="00F147F4" w:rsidP="00F147F4">
      <w:pPr>
        <w:spacing w:after="120" w:line="36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DB4721">
        <w:rPr>
          <w:rFonts w:asciiTheme="minorHAnsi" w:hAnsiTheme="minorHAnsi" w:cs="Arial"/>
          <w:b/>
          <w:sz w:val="32"/>
          <w:szCs w:val="32"/>
        </w:rPr>
        <w:t>La Société Nationale des Autoroutes du Maroc (ADM) contribue au Fonds Spécial pour la Gestion de la Pandémie Covid-19</w:t>
      </w:r>
    </w:p>
    <w:p w14:paraId="231C9E55" w14:textId="77777777" w:rsidR="00F147F4" w:rsidRPr="00DB4721" w:rsidRDefault="00F147F4" w:rsidP="00F147F4">
      <w:pPr>
        <w:spacing w:after="120" w:line="360" w:lineRule="auto"/>
        <w:jc w:val="both"/>
        <w:rPr>
          <w:rFonts w:asciiTheme="minorHAnsi" w:hAnsiTheme="minorHAnsi" w:cs="Arial"/>
          <w:sz w:val="26"/>
          <w:szCs w:val="26"/>
        </w:rPr>
      </w:pPr>
    </w:p>
    <w:p w14:paraId="1BF2DCCD" w14:textId="77777777" w:rsidR="00F147F4" w:rsidRPr="00DB4721" w:rsidRDefault="00F147F4" w:rsidP="00F147F4">
      <w:pPr>
        <w:spacing w:after="120" w:line="360" w:lineRule="auto"/>
        <w:jc w:val="both"/>
        <w:rPr>
          <w:rFonts w:asciiTheme="minorHAnsi" w:hAnsiTheme="minorHAnsi" w:cs="Arial"/>
          <w:sz w:val="26"/>
          <w:szCs w:val="26"/>
        </w:rPr>
      </w:pPr>
      <w:r w:rsidRPr="00DB4721">
        <w:rPr>
          <w:rFonts w:asciiTheme="minorHAnsi" w:hAnsiTheme="minorHAnsi" w:cs="Arial"/>
          <w:b/>
          <w:sz w:val="26"/>
          <w:szCs w:val="26"/>
          <w:u w:val="single"/>
        </w:rPr>
        <w:t>Rabat le, 20 mars 2020</w:t>
      </w:r>
      <w:r w:rsidRPr="00DB4721">
        <w:rPr>
          <w:rFonts w:asciiTheme="minorHAnsi" w:hAnsiTheme="minorHAnsi" w:cs="Arial"/>
          <w:sz w:val="26"/>
          <w:szCs w:val="26"/>
        </w:rPr>
        <w:t xml:space="preserve"> : ADM adhère à la campagne de don au profit du Fonds Spécial pour la gestion de la pandémie Covid-19 avec une participation de </w:t>
      </w:r>
      <w:r w:rsidRPr="00DB4721">
        <w:rPr>
          <w:rFonts w:asciiTheme="minorHAnsi" w:hAnsiTheme="minorHAnsi" w:cs="Arial"/>
          <w:b/>
          <w:sz w:val="26"/>
          <w:szCs w:val="26"/>
        </w:rPr>
        <w:t>50 MDH</w:t>
      </w:r>
      <w:r w:rsidRPr="00DB4721">
        <w:rPr>
          <w:rFonts w:asciiTheme="minorHAnsi" w:hAnsiTheme="minorHAnsi" w:cs="Arial"/>
          <w:sz w:val="26"/>
          <w:szCs w:val="26"/>
        </w:rPr>
        <w:t xml:space="preserve"> (</w:t>
      </w:r>
      <w:proofErr w:type="gramStart"/>
      <w:r w:rsidRPr="00DB4721">
        <w:rPr>
          <w:rFonts w:asciiTheme="minorHAnsi" w:hAnsiTheme="minorHAnsi" w:cs="Arial"/>
          <w:sz w:val="26"/>
          <w:szCs w:val="26"/>
        </w:rPr>
        <w:t>cinquante million</w:t>
      </w:r>
      <w:proofErr w:type="gramEnd"/>
      <w:r w:rsidRPr="00DB4721">
        <w:rPr>
          <w:rFonts w:asciiTheme="minorHAnsi" w:hAnsiTheme="minorHAnsi" w:cs="Arial"/>
          <w:sz w:val="26"/>
          <w:szCs w:val="26"/>
        </w:rPr>
        <w:t xml:space="preserve"> de dirhams).</w:t>
      </w:r>
    </w:p>
    <w:p w14:paraId="4F0D679C" w14:textId="77777777" w:rsidR="00F147F4" w:rsidRPr="00DB4721" w:rsidRDefault="00F147F4" w:rsidP="00F147F4">
      <w:pPr>
        <w:spacing w:after="120" w:line="360" w:lineRule="auto"/>
        <w:jc w:val="both"/>
        <w:rPr>
          <w:rFonts w:asciiTheme="minorHAnsi" w:hAnsiTheme="minorHAnsi" w:cs="Arial"/>
          <w:sz w:val="26"/>
          <w:szCs w:val="26"/>
        </w:rPr>
      </w:pPr>
      <w:r w:rsidRPr="00DB4721">
        <w:rPr>
          <w:rFonts w:asciiTheme="minorHAnsi" w:hAnsiTheme="minorHAnsi" w:cs="Arial"/>
          <w:sz w:val="26"/>
          <w:szCs w:val="26"/>
        </w:rPr>
        <w:t xml:space="preserve">Cette mobilisation s’inscrit dans le cadre de l’élan de solidarité impulsé par </w:t>
      </w:r>
      <w:r w:rsidRPr="00DB4721">
        <w:rPr>
          <w:rFonts w:asciiTheme="minorHAnsi" w:hAnsiTheme="minorHAnsi" w:cs="Arial"/>
          <w:b/>
          <w:sz w:val="26"/>
          <w:szCs w:val="26"/>
        </w:rPr>
        <w:t>Sa Majesté le Roi Mohammed VI que Dieu L’assiste</w:t>
      </w:r>
      <w:r w:rsidRPr="00DB4721">
        <w:rPr>
          <w:rFonts w:asciiTheme="minorHAnsi" w:hAnsiTheme="minorHAnsi" w:cs="Arial"/>
          <w:sz w:val="26"/>
          <w:szCs w:val="26"/>
        </w:rPr>
        <w:t xml:space="preserve"> et de la mobilisation générale pour faire face à cette pandémie.</w:t>
      </w:r>
    </w:p>
    <w:p w14:paraId="504C9BEB" w14:textId="77777777" w:rsidR="00F147F4" w:rsidRPr="00DB4721" w:rsidRDefault="00F147F4" w:rsidP="00F147F4">
      <w:pPr>
        <w:spacing w:after="120" w:line="360" w:lineRule="auto"/>
        <w:jc w:val="both"/>
        <w:rPr>
          <w:rFonts w:asciiTheme="minorHAnsi" w:hAnsiTheme="minorHAnsi" w:cs="Arial"/>
          <w:sz w:val="26"/>
          <w:szCs w:val="26"/>
        </w:rPr>
      </w:pPr>
      <w:r w:rsidRPr="00DB4721">
        <w:rPr>
          <w:rFonts w:asciiTheme="minorHAnsi" w:hAnsiTheme="minorHAnsi" w:cs="Arial"/>
          <w:sz w:val="26"/>
          <w:szCs w:val="26"/>
        </w:rPr>
        <w:t xml:space="preserve">En plus de la contribution directe </w:t>
      </w:r>
      <w:proofErr w:type="gramStart"/>
      <w:r w:rsidRPr="00DB4721">
        <w:rPr>
          <w:rFonts w:asciiTheme="minorHAnsi" w:hAnsiTheme="minorHAnsi" w:cs="Arial"/>
          <w:sz w:val="26"/>
          <w:szCs w:val="26"/>
        </w:rPr>
        <w:t>de ADM</w:t>
      </w:r>
      <w:proofErr w:type="gramEnd"/>
      <w:r w:rsidRPr="00DB4721">
        <w:rPr>
          <w:rFonts w:asciiTheme="minorHAnsi" w:hAnsiTheme="minorHAnsi" w:cs="Arial"/>
          <w:sz w:val="26"/>
          <w:szCs w:val="26"/>
        </w:rPr>
        <w:t xml:space="preserve">, un appel </w:t>
      </w:r>
      <w:r w:rsidRPr="00DB4721">
        <w:rPr>
          <w:rFonts w:asciiTheme="minorHAnsi" w:hAnsiTheme="minorHAnsi" w:cs="Arial"/>
          <w:b/>
          <w:sz w:val="26"/>
          <w:szCs w:val="26"/>
        </w:rPr>
        <w:t>à l’ensemble du Personnel</w:t>
      </w:r>
      <w:r w:rsidRPr="00DB4721">
        <w:rPr>
          <w:rFonts w:asciiTheme="minorHAnsi" w:hAnsiTheme="minorHAnsi" w:cs="Arial"/>
          <w:sz w:val="26"/>
          <w:szCs w:val="26"/>
        </w:rPr>
        <w:t xml:space="preserve"> a été organisé en interne pour </w:t>
      </w:r>
      <w:r w:rsidRPr="00DB4721">
        <w:rPr>
          <w:rFonts w:asciiTheme="minorHAnsi" w:hAnsiTheme="minorHAnsi" w:cs="Arial"/>
          <w:b/>
          <w:sz w:val="26"/>
          <w:szCs w:val="26"/>
        </w:rPr>
        <w:t>la collecte des participations volontaires</w:t>
      </w:r>
      <w:r w:rsidRPr="00DB4721">
        <w:rPr>
          <w:rFonts w:asciiTheme="minorHAnsi" w:hAnsiTheme="minorHAnsi" w:cs="Arial"/>
          <w:sz w:val="26"/>
          <w:szCs w:val="26"/>
        </w:rPr>
        <w:t xml:space="preserve"> des collaboratrices et collaborateurs exprimant ainsi les valeurs de solidarité et de citoyenneté qui caractérisent notre Pays.</w:t>
      </w:r>
    </w:p>
    <w:p w14:paraId="260674D1" w14:textId="77777777" w:rsidR="00F147F4" w:rsidRPr="00DB4721" w:rsidRDefault="00F147F4" w:rsidP="00F147F4">
      <w:pPr>
        <w:spacing w:after="120" w:line="360" w:lineRule="auto"/>
        <w:rPr>
          <w:rFonts w:asciiTheme="minorHAnsi" w:hAnsiTheme="minorHAnsi"/>
          <w:b/>
          <w:bCs/>
          <w:sz w:val="26"/>
          <w:szCs w:val="26"/>
        </w:rPr>
      </w:pPr>
    </w:p>
    <w:p w14:paraId="60BC45B9" w14:textId="77777777" w:rsidR="00F147F4" w:rsidRPr="00DB4721" w:rsidRDefault="00F147F4" w:rsidP="00F147F4">
      <w:pPr>
        <w:spacing w:after="120" w:line="360" w:lineRule="auto"/>
        <w:rPr>
          <w:rFonts w:asciiTheme="minorHAnsi" w:hAnsiTheme="minorHAnsi"/>
          <w:b/>
          <w:bCs/>
          <w:sz w:val="26"/>
          <w:szCs w:val="26"/>
        </w:rPr>
      </w:pPr>
    </w:p>
    <w:p w14:paraId="31CBB535" w14:textId="77777777" w:rsidR="00F147F4" w:rsidRPr="00DB4721" w:rsidRDefault="00F147F4" w:rsidP="00F147F4">
      <w:pPr>
        <w:spacing w:after="120" w:line="360" w:lineRule="auto"/>
        <w:rPr>
          <w:rFonts w:asciiTheme="minorHAnsi" w:hAnsiTheme="minorHAnsi"/>
          <w:b/>
          <w:bCs/>
          <w:sz w:val="26"/>
          <w:szCs w:val="26"/>
        </w:rPr>
      </w:pPr>
    </w:p>
    <w:p w14:paraId="6EF3746A" w14:textId="77777777" w:rsidR="00F147F4" w:rsidRPr="00DB4721" w:rsidRDefault="00F147F4" w:rsidP="00F147F4">
      <w:pPr>
        <w:spacing w:after="120" w:line="360" w:lineRule="auto"/>
        <w:rPr>
          <w:rFonts w:asciiTheme="minorHAnsi" w:hAnsiTheme="minorHAnsi" w:cs="Arial"/>
          <w:b/>
          <w:sz w:val="26"/>
          <w:szCs w:val="26"/>
          <w:u w:val="single"/>
        </w:rPr>
      </w:pPr>
      <w:r w:rsidRPr="00DB4721">
        <w:rPr>
          <w:rFonts w:asciiTheme="minorHAnsi" w:hAnsiTheme="minorHAnsi"/>
          <w:b/>
          <w:bCs/>
          <w:sz w:val="26"/>
          <w:szCs w:val="26"/>
        </w:rPr>
        <w:t>Contact Presse</w:t>
      </w:r>
      <w:r w:rsidRPr="00DB4721">
        <w:rPr>
          <w:rFonts w:asciiTheme="minorHAnsi" w:hAnsiTheme="minorHAnsi"/>
          <w:sz w:val="26"/>
          <w:szCs w:val="26"/>
        </w:rPr>
        <w:t xml:space="preserve"> : </w:t>
      </w:r>
      <w:hyperlink r:id="rId5" w:history="1">
        <w:r w:rsidRPr="00DB4721">
          <w:rPr>
            <w:rStyle w:val="Internetlink"/>
            <w:rFonts w:asciiTheme="minorHAnsi" w:hAnsiTheme="minorHAnsi"/>
            <w:spacing w:val="4"/>
            <w:sz w:val="26"/>
            <w:szCs w:val="26"/>
          </w:rPr>
          <w:t>elouafi.sabah@adm.co.ma</w:t>
        </w:r>
      </w:hyperlink>
    </w:p>
    <w:p w14:paraId="0CC5EF43" w14:textId="77777777" w:rsidR="00F147F4" w:rsidRPr="00DB4721" w:rsidRDefault="00F147F4" w:rsidP="00F147F4">
      <w:pPr>
        <w:spacing w:after="120" w:line="360" w:lineRule="auto"/>
        <w:rPr>
          <w:rFonts w:asciiTheme="minorHAnsi" w:hAnsiTheme="minorHAnsi"/>
          <w:b/>
          <w:bCs/>
          <w:sz w:val="26"/>
          <w:szCs w:val="26"/>
        </w:rPr>
      </w:pPr>
      <w:r w:rsidRPr="00DB4721">
        <w:rPr>
          <w:rFonts w:asciiTheme="minorHAnsi" w:hAnsiTheme="minorHAnsi"/>
          <w:b/>
          <w:bCs/>
          <w:sz w:val="26"/>
          <w:szCs w:val="26"/>
        </w:rPr>
        <w:br w:type="page"/>
      </w:r>
    </w:p>
    <w:p w14:paraId="3E428507" w14:textId="77777777" w:rsidR="00F147F4" w:rsidRDefault="00F147F4"/>
    <w:sectPr w:rsidR="00F147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F4"/>
    <w:rsid w:val="00F1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159F"/>
  <w15:chartTrackingRefBased/>
  <w15:docId w15:val="{98A857E4-E483-42EA-84E1-219B32D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147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47F4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Aucun">
    <w:name w:val="Aucun"/>
    <w:rsid w:val="00F147F4"/>
    <w:rPr>
      <w:lang w:val="fr-FR"/>
    </w:rPr>
  </w:style>
  <w:style w:type="character" w:customStyle="1" w:styleId="Internetlink">
    <w:name w:val="Internet link"/>
    <w:basedOn w:val="Policepardfaut"/>
    <w:rsid w:val="00F147F4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2020-07-17T14:24:00Z</dcterms:created>
  <dcterms:modified xsi:type="dcterms:W3CDTF">2020-07-17T14:28:00Z</dcterms:modified>
</cp:coreProperties>
</file>