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DF9B9" w14:textId="49183834" w:rsidR="00B47B66" w:rsidRDefault="00B47B66" w:rsidP="004B4A64">
      <w:pPr>
        <w:pStyle w:val="PardfautA"/>
        <w:jc w:val="center"/>
        <w:rPr>
          <w:rStyle w:val="Aucun"/>
          <w:rFonts w:ascii="Arial" w:hAnsi="Arial"/>
          <w:b/>
          <w:bCs/>
          <w:sz w:val="37"/>
          <w:szCs w:val="37"/>
          <w:u w:val="single"/>
        </w:rPr>
      </w:pPr>
      <w:r>
        <w:rPr>
          <w:rFonts w:eastAsia="Helvetica Neue" w:cs="Helvetica Neue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0" wp14:anchorId="30E05348" wp14:editId="28E7C3A7">
            <wp:simplePos x="0" y="0"/>
            <wp:positionH relativeFrom="column">
              <wp:posOffset>2040255</wp:posOffset>
            </wp:positionH>
            <wp:positionV relativeFrom="paragraph">
              <wp:posOffset>0</wp:posOffset>
            </wp:positionV>
            <wp:extent cx="1537200" cy="705600"/>
            <wp:effectExtent l="0" t="0" r="635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 AD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70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1215AF" w14:textId="77777777" w:rsidR="00B47B66" w:rsidRDefault="00B47B66" w:rsidP="00B47B66">
      <w:pPr>
        <w:pStyle w:val="PardfautA"/>
        <w:jc w:val="center"/>
        <w:rPr>
          <w:rStyle w:val="Aucun"/>
          <w:rFonts w:ascii="Arial" w:hAnsi="Arial"/>
          <w:b/>
          <w:bCs/>
          <w:sz w:val="37"/>
          <w:szCs w:val="37"/>
          <w:u w:val="single"/>
        </w:rPr>
      </w:pPr>
    </w:p>
    <w:p w14:paraId="7BD6AE7E" w14:textId="77777777" w:rsidR="00B47B66" w:rsidRDefault="00B47B66" w:rsidP="00B47B66">
      <w:pPr>
        <w:pStyle w:val="PardfautA"/>
        <w:jc w:val="center"/>
        <w:rPr>
          <w:rStyle w:val="Aucun"/>
          <w:rFonts w:ascii="Arial" w:hAnsi="Arial"/>
          <w:b/>
          <w:bCs/>
          <w:sz w:val="37"/>
          <w:szCs w:val="37"/>
          <w:u w:val="single"/>
        </w:rPr>
      </w:pPr>
    </w:p>
    <w:p w14:paraId="75F10265" w14:textId="77777777" w:rsidR="00B47B66" w:rsidRDefault="00B47B66" w:rsidP="00B47B66">
      <w:pPr>
        <w:pStyle w:val="PardfautA"/>
        <w:jc w:val="center"/>
        <w:rPr>
          <w:rStyle w:val="Aucun"/>
          <w:rFonts w:ascii="Helvetica" w:eastAsia="Helvetica" w:hAnsi="Helvetica" w:cs="Helvetica"/>
          <w:sz w:val="32"/>
          <w:szCs w:val="32"/>
        </w:rPr>
      </w:pPr>
      <w:r>
        <w:rPr>
          <w:rStyle w:val="Aucun"/>
          <w:rFonts w:ascii="Arial" w:hAnsi="Arial"/>
          <w:b/>
          <w:bCs/>
          <w:sz w:val="37"/>
          <w:szCs w:val="37"/>
          <w:u w:val="single"/>
        </w:rPr>
        <w:t>Communiqué de presse</w:t>
      </w:r>
    </w:p>
    <w:p w14:paraId="6BB84C59" w14:textId="77777777" w:rsidR="001658D4" w:rsidRDefault="001658D4" w:rsidP="001D3ECF">
      <w:pPr>
        <w:jc w:val="center"/>
        <w:rPr>
          <w:b/>
          <w:bCs/>
          <w:sz w:val="28"/>
          <w:szCs w:val="28"/>
        </w:rPr>
      </w:pPr>
    </w:p>
    <w:p w14:paraId="321B12D9" w14:textId="2F8DBDD4" w:rsidR="00B47B66" w:rsidRDefault="00B47B66" w:rsidP="001D3ECF">
      <w:pPr>
        <w:jc w:val="center"/>
        <w:rPr>
          <w:b/>
          <w:bCs/>
          <w:sz w:val="28"/>
          <w:szCs w:val="28"/>
        </w:rPr>
      </w:pPr>
      <w:r w:rsidRPr="001D3ECF">
        <w:rPr>
          <w:b/>
          <w:bCs/>
          <w:sz w:val="28"/>
          <w:szCs w:val="28"/>
        </w:rPr>
        <w:t xml:space="preserve">Malgré </w:t>
      </w:r>
      <w:r w:rsidR="001D3ECF">
        <w:rPr>
          <w:b/>
          <w:bCs/>
          <w:sz w:val="28"/>
          <w:szCs w:val="28"/>
        </w:rPr>
        <w:t>une perte du</w:t>
      </w:r>
      <w:r w:rsidR="00BE1066" w:rsidRPr="001D3ECF">
        <w:rPr>
          <w:b/>
          <w:bCs/>
          <w:sz w:val="28"/>
          <w:szCs w:val="28"/>
        </w:rPr>
        <w:t xml:space="preserve"> chiffre d’affaire évaluée à </w:t>
      </w:r>
      <w:r w:rsidRPr="001D3ECF">
        <w:rPr>
          <w:b/>
          <w:bCs/>
          <w:sz w:val="28"/>
          <w:szCs w:val="28"/>
        </w:rPr>
        <w:t>437 millions de dirhams au premier semestre 2020, La Société Nationale des Autoroutes du Maroc</w:t>
      </w:r>
      <w:r w:rsidR="00255993" w:rsidRPr="001D3ECF">
        <w:rPr>
          <w:b/>
          <w:bCs/>
          <w:sz w:val="28"/>
          <w:szCs w:val="28"/>
        </w:rPr>
        <w:t xml:space="preserve"> (</w:t>
      </w:r>
      <w:r w:rsidR="001D3ECF" w:rsidRPr="001D3ECF">
        <w:rPr>
          <w:b/>
          <w:bCs/>
          <w:sz w:val="28"/>
          <w:szCs w:val="28"/>
        </w:rPr>
        <w:t>ADM) déploie</w:t>
      </w:r>
      <w:r w:rsidRPr="001D3ECF">
        <w:rPr>
          <w:b/>
          <w:bCs/>
          <w:sz w:val="28"/>
          <w:szCs w:val="28"/>
        </w:rPr>
        <w:t xml:space="preserve"> tous les moyens pour minimiser l’</w:t>
      </w:r>
      <w:r w:rsidR="00960698" w:rsidRPr="001D3ECF">
        <w:rPr>
          <w:b/>
          <w:bCs/>
          <w:sz w:val="28"/>
          <w:szCs w:val="28"/>
        </w:rPr>
        <w:t>impact de la crise et écourter</w:t>
      </w:r>
      <w:r w:rsidRPr="001D3ECF">
        <w:rPr>
          <w:b/>
          <w:bCs/>
          <w:sz w:val="28"/>
          <w:szCs w:val="28"/>
        </w:rPr>
        <w:t xml:space="preserve"> la période de retour à la normale</w:t>
      </w:r>
    </w:p>
    <w:p w14:paraId="77F8A1F7" w14:textId="22E676E8" w:rsidR="00491F97" w:rsidRPr="00810F54" w:rsidRDefault="00CF4B3B" w:rsidP="001C1DED">
      <w:pPr>
        <w:rPr>
          <w:b/>
          <w:bCs/>
          <w:color w:val="17365D" w:themeColor="text2" w:themeShade="BF"/>
          <w:sz w:val="28"/>
          <w:szCs w:val="28"/>
        </w:rPr>
      </w:pPr>
      <w:r w:rsidRPr="00526317">
        <w:rPr>
          <w:b/>
          <w:bCs/>
          <w:color w:val="17365D" w:themeColor="text2" w:themeShade="BF"/>
          <w:sz w:val="28"/>
          <w:szCs w:val="28"/>
        </w:rPr>
        <w:t xml:space="preserve">La crise du Covid-19 a impacté directement le </w:t>
      </w:r>
      <w:r w:rsidR="00810F54" w:rsidRPr="00526317">
        <w:rPr>
          <w:b/>
          <w:bCs/>
          <w:color w:val="17365D" w:themeColor="text2" w:themeShade="BF"/>
          <w:sz w:val="28"/>
          <w:szCs w:val="28"/>
        </w:rPr>
        <w:t xml:space="preserve">trafic autoroutier </w:t>
      </w:r>
      <w:r w:rsidR="00CE133E" w:rsidRPr="00526317">
        <w:rPr>
          <w:b/>
          <w:bCs/>
          <w:color w:val="17365D" w:themeColor="text2" w:themeShade="BF"/>
          <w:sz w:val="28"/>
          <w:szCs w:val="28"/>
        </w:rPr>
        <w:t xml:space="preserve">du premier semestre 2020 </w:t>
      </w:r>
      <w:r w:rsidR="00810F54" w:rsidRPr="00526317">
        <w:rPr>
          <w:b/>
          <w:bCs/>
          <w:color w:val="17365D" w:themeColor="text2" w:themeShade="BF"/>
          <w:sz w:val="28"/>
          <w:szCs w:val="28"/>
        </w:rPr>
        <w:t xml:space="preserve">et par conséquent </w:t>
      </w:r>
      <w:r w:rsidR="00526317">
        <w:rPr>
          <w:b/>
          <w:bCs/>
          <w:color w:val="17365D" w:themeColor="text2" w:themeShade="BF"/>
          <w:sz w:val="28"/>
          <w:szCs w:val="28"/>
        </w:rPr>
        <w:t>les recettes de péage</w:t>
      </w:r>
    </w:p>
    <w:p w14:paraId="186A6D74" w14:textId="3EF621FA" w:rsidR="003A7A57" w:rsidRPr="00986BC3" w:rsidRDefault="00A82D79" w:rsidP="00810F54">
      <w:pPr>
        <w:jc w:val="both"/>
        <w:rPr>
          <w:sz w:val="24"/>
          <w:szCs w:val="24"/>
        </w:rPr>
      </w:pPr>
      <w:r w:rsidRPr="00986BC3">
        <w:rPr>
          <w:sz w:val="24"/>
          <w:szCs w:val="24"/>
        </w:rPr>
        <w:t>Les mesures de confinement et de restriction de la circulation qui ont accompagné la crise sanitaire du Covid-19 ont eu un impact direct sur le trafic autoroutier et en conséquence sur les recettes d’ADM</w:t>
      </w:r>
      <w:r w:rsidR="00FB6F8B" w:rsidRPr="00986BC3">
        <w:rPr>
          <w:sz w:val="24"/>
          <w:szCs w:val="24"/>
        </w:rPr>
        <w:t xml:space="preserve"> et sa trésorerie</w:t>
      </w:r>
      <w:r w:rsidR="00AE6490" w:rsidRPr="00986BC3">
        <w:rPr>
          <w:sz w:val="24"/>
          <w:szCs w:val="24"/>
        </w:rPr>
        <w:t>.</w:t>
      </w:r>
      <w:r w:rsidR="00B96CE5" w:rsidRPr="00986BC3">
        <w:rPr>
          <w:sz w:val="24"/>
          <w:szCs w:val="24"/>
        </w:rPr>
        <w:t xml:space="preserve"> </w:t>
      </w:r>
      <w:r w:rsidR="00AE6490" w:rsidRPr="00986BC3">
        <w:rPr>
          <w:sz w:val="24"/>
          <w:szCs w:val="24"/>
        </w:rPr>
        <w:t xml:space="preserve">Le premier semestre de l’année 2020 s’est </w:t>
      </w:r>
      <w:r w:rsidR="00C27EE9" w:rsidRPr="00986BC3">
        <w:rPr>
          <w:sz w:val="24"/>
          <w:szCs w:val="24"/>
        </w:rPr>
        <w:t xml:space="preserve">donc </w:t>
      </w:r>
      <w:r w:rsidR="00AE6490" w:rsidRPr="00986BC3">
        <w:rPr>
          <w:sz w:val="24"/>
          <w:szCs w:val="24"/>
        </w:rPr>
        <w:t xml:space="preserve">soldé par </w:t>
      </w:r>
      <w:r w:rsidR="00C27EE9" w:rsidRPr="00986BC3">
        <w:rPr>
          <w:sz w:val="24"/>
          <w:szCs w:val="24"/>
        </w:rPr>
        <w:t>un recul de 3</w:t>
      </w:r>
      <w:r w:rsidR="00FB6F8B" w:rsidRPr="00986BC3">
        <w:rPr>
          <w:sz w:val="24"/>
          <w:szCs w:val="24"/>
        </w:rPr>
        <w:t xml:space="preserve">2% </w:t>
      </w:r>
      <w:r w:rsidR="00810F54">
        <w:rPr>
          <w:sz w:val="24"/>
          <w:szCs w:val="24"/>
        </w:rPr>
        <w:t xml:space="preserve">pour le </w:t>
      </w:r>
      <w:r w:rsidR="00FB6F8B" w:rsidRPr="00986BC3">
        <w:rPr>
          <w:sz w:val="24"/>
          <w:szCs w:val="24"/>
        </w:rPr>
        <w:t>trafic autoroutier et</w:t>
      </w:r>
      <w:r w:rsidR="00C27EE9" w:rsidRPr="00986BC3">
        <w:rPr>
          <w:sz w:val="24"/>
          <w:szCs w:val="24"/>
        </w:rPr>
        <w:t xml:space="preserve"> de 29% </w:t>
      </w:r>
      <w:r w:rsidR="00FB6F8B" w:rsidRPr="000A7D13">
        <w:rPr>
          <w:sz w:val="24"/>
          <w:szCs w:val="24"/>
        </w:rPr>
        <w:t>pour l</w:t>
      </w:r>
      <w:r w:rsidR="00C27EE9" w:rsidRPr="000A7D13">
        <w:rPr>
          <w:sz w:val="24"/>
          <w:szCs w:val="24"/>
        </w:rPr>
        <w:t xml:space="preserve">es recettes </w:t>
      </w:r>
      <w:r w:rsidR="00FB6F8B" w:rsidRPr="000A7D13">
        <w:rPr>
          <w:sz w:val="24"/>
          <w:szCs w:val="24"/>
        </w:rPr>
        <w:t xml:space="preserve">de </w:t>
      </w:r>
      <w:r w:rsidR="00C27EE9" w:rsidRPr="000A7D13">
        <w:rPr>
          <w:sz w:val="24"/>
          <w:szCs w:val="24"/>
        </w:rPr>
        <w:t>pé</w:t>
      </w:r>
      <w:r w:rsidR="00FB6F8B" w:rsidRPr="000A7D13">
        <w:rPr>
          <w:sz w:val="24"/>
          <w:szCs w:val="24"/>
        </w:rPr>
        <w:t>age</w:t>
      </w:r>
      <w:r w:rsidR="00C27EE9" w:rsidRPr="000A7D13">
        <w:rPr>
          <w:sz w:val="24"/>
          <w:szCs w:val="24"/>
        </w:rPr>
        <w:t xml:space="preserve">, </w:t>
      </w:r>
      <w:r w:rsidR="00C27EE9" w:rsidRPr="000A7D13">
        <w:rPr>
          <w:b/>
          <w:bCs/>
          <w:sz w:val="24"/>
          <w:szCs w:val="24"/>
        </w:rPr>
        <w:t xml:space="preserve">soit une perte de chiffre d’affaires de </w:t>
      </w:r>
      <w:r w:rsidR="00683C6F" w:rsidRPr="000A7D13">
        <w:rPr>
          <w:b/>
          <w:bCs/>
          <w:sz w:val="24"/>
          <w:szCs w:val="24"/>
        </w:rPr>
        <w:t>437</w:t>
      </w:r>
      <w:r w:rsidR="003A7A57" w:rsidRPr="000A7D13">
        <w:rPr>
          <w:b/>
          <w:bCs/>
          <w:sz w:val="24"/>
          <w:szCs w:val="24"/>
        </w:rPr>
        <w:t xml:space="preserve"> millions </w:t>
      </w:r>
      <w:r w:rsidR="00986BC3" w:rsidRPr="000A7D13">
        <w:rPr>
          <w:b/>
          <w:bCs/>
          <w:sz w:val="24"/>
          <w:szCs w:val="24"/>
        </w:rPr>
        <w:t xml:space="preserve">de dirhams à fin juin 2020 </w:t>
      </w:r>
      <w:r w:rsidR="00986BC3" w:rsidRPr="000A7D13">
        <w:rPr>
          <w:sz w:val="24"/>
          <w:szCs w:val="24"/>
        </w:rPr>
        <w:t>comparés au</w:t>
      </w:r>
      <w:r w:rsidR="00CE133E" w:rsidRPr="000A7D13">
        <w:rPr>
          <w:sz w:val="24"/>
          <w:szCs w:val="24"/>
        </w:rPr>
        <w:t>x</w:t>
      </w:r>
      <w:r w:rsidR="00986BC3" w:rsidRPr="000A7D13">
        <w:rPr>
          <w:sz w:val="24"/>
          <w:szCs w:val="24"/>
        </w:rPr>
        <w:t xml:space="preserve"> mêmes périodes de l’année 2019</w:t>
      </w:r>
      <w:r w:rsidR="003A7A57" w:rsidRPr="000A7D13">
        <w:rPr>
          <w:sz w:val="24"/>
          <w:szCs w:val="24"/>
        </w:rPr>
        <w:t>.</w:t>
      </w:r>
    </w:p>
    <w:p w14:paraId="21605650" w14:textId="14D4C73D" w:rsidR="00E90D77" w:rsidRDefault="002A4CD6" w:rsidP="00802CD6">
      <w:pPr>
        <w:jc w:val="both"/>
        <w:rPr>
          <w:b/>
          <w:bCs/>
          <w:color w:val="17365D" w:themeColor="text2" w:themeShade="BF"/>
          <w:sz w:val="28"/>
          <w:szCs w:val="28"/>
        </w:rPr>
      </w:pPr>
      <w:r w:rsidRPr="003B69DE">
        <w:rPr>
          <w:b/>
          <w:bCs/>
          <w:color w:val="17365D" w:themeColor="text2" w:themeShade="BF"/>
          <w:sz w:val="28"/>
          <w:szCs w:val="28"/>
        </w:rPr>
        <w:t xml:space="preserve">ADM </w:t>
      </w:r>
      <w:r w:rsidR="00802CD6" w:rsidRPr="003B69DE">
        <w:rPr>
          <w:b/>
          <w:bCs/>
          <w:color w:val="17365D" w:themeColor="text2" w:themeShade="BF"/>
          <w:sz w:val="28"/>
          <w:szCs w:val="28"/>
        </w:rPr>
        <w:t xml:space="preserve">se mobilise pour limiter l’impact de la crise et </w:t>
      </w:r>
      <w:r w:rsidR="00960698" w:rsidRPr="003B69DE">
        <w:rPr>
          <w:b/>
          <w:bCs/>
          <w:color w:val="17365D" w:themeColor="text2" w:themeShade="BF"/>
          <w:sz w:val="28"/>
          <w:szCs w:val="28"/>
        </w:rPr>
        <w:t>écourter la période de retour à la normale</w:t>
      </w:r>
    </w:p>
    <w:p w14:paraId="46D463B7" w14:textId="38A8010B" w:rsidR="00D50F48" w:rsidRDefault="00CE133E" w:rsidP="004B680C">
      <w:pPr>
        <w:jc w:val="both"/>
        <w:rPr>
          <w:sz w:val="24"/>
          <w:szCs w:val="24"/>
        </w:rPr>
      </w:pPr>
      <w:r w:rsidRPr="000A7D13">
        <w:rPr>
          <w:sz w:val="24"/>
          <w:szCs w:val="24"/>
        </w:rPr>
        <w:t xml:space="preserve">Cette situation inédite et imprévisible a mis la trésorerie d’ADM sous pression, ce qui a poussé l’entreprise à </w:t>
      </w:r>
      <w:r w:rsidR="001E263F" w:rsidRPr="000A7D13">
        <w:rPr>
          <w:sz w:val="24"/>
          <w:szCs w:val="24"/>
        </w:rPr>
        <w:t>mettre en place un plan de rationalisation et priorisation des dépenses</w:t>
      </w:r>
      <w:r w:rsidR="00D50F48" w:rsidRPr="000A7D13">
        <w:rPr>
          <w:sz w:val="24"/>
          <w:szCs w:val="24"/>
        </w:rPr>
        <w:t xml:space="preserve"> axé sur </w:t>
      </w:r>
      <w:r w:rsidR="00234EFD" w:rsidRPr="000A7D13">
        <w:rPr>
          <w:sz w:val="24"/>
          <w:szCs w:val="24"/>
        </w:rPr>
        <w:t xml:space="preserve">la réduction </w:t>
      </w:r>
      <w:r w:rsidR="008977EF" w:rsidRPr="000A7D13">
        <w:rPr>
          <w:sz w:val="24"/>
          <w:szCs w:val="24"/>
        </w:rPr>
        <w:t xml:space="preserve">du budget </w:t>
      </w:r>
      <w:r w:rsidR="00234EFD" w:rsidRPr="000A7D13">
        <w:rPr>
          <w:sz w:val="24"/>
          <w:szCs w:val="24"/>
        </w:rPr>
        <w:t xml:space="preserve">des charges courantes liées principalement à l’activité d’exploitation, </w:t>
      </w:r>
      <w:r w:rsidR="004D77BE" w:rsidRPr="000A7D13">
        <w:rPr>
          <w:sz w:val="24"/>
          <w:szCs w:val="24"/>
        </w:rPr>
        <w:t xml:space="preserve">et </w:t>
      </w:r>
      <w:r w:rsidR="001928DE" w:rsidRPr="000A7D13">
        <w:rPr>
          <w:sz w:val="24"/>
          <w:szCs w:val="24"/>
        </w:rPr>
        <w:t xml:space="preserve">sur la </w:t>
      </w:r>
      <w:r w:rsidR="002C1ECB" w:rsidRPr="000A7D13">
        <w:rPr>
          <w:sz w:val="24"/>
          <w:szCs w:val="24"/>
        </w:rPr>
        <w:t xml:space="preserve">reprogrammation </w:t>
      </w:r>
      <w:r w:rsidR="001928DE" w:rsidRPr="000A7D13">
        <w:rPr>
          <w:sz w:val="24"/>
          <w:szCs w:val="24"/>
        </w:rPr>
        <w:t>des investissements</w:t>
      </w:r>
      <w:r w:rsidR="008977EF" w:rsidRPr="000A7D13">
        <w:rPr>
          <w:sz w:val="24"/>
          <w:szCs w:val="24"/>
        </w:rPr>
        <w:t xml:space="preserve"> </w:t>
      </w:r>
      <w:r w:rsidR="001928DE" w:rsidRPr="000A7D13">
        <w:rPr>
          <w:sz w:val="24"/>
          <w:szCs w:val="24"/>
        </w:rPr>
        <w:t>l</w:t>
      </w:r>
      <w:r w:rsidR="004D77BE" w:rsidRPr="000A7D13">
        <w:rPr>
          <w:sz w:val="24"/>
          <w:szCs w:val="24"/>
        </w:rPr>
        <w:t>ié</w:t>
      </w:r>
      <w:r w:rsidR="001928DE" w:rsidRPr="000A7D13">
        <w:rPr>
          <w:sz w:val="24"/>
          <w:szCs w:val="24"/>
        </w:rPr>
        <w:t>s</w:t>
      </w:r>
      <w:r w:rsidR="004D77BE" w:rsidRPr="000A7D13">
        <w:rPr>
          <w:sz w:val="24"/>
          <w:szCs w:val="24"/>
        </w:rPr>
        <w:t xml:space="preserve"> </w:t>
      </w:r>
      <w:r w:rsidR="00234EFD" w:rsidRPr="000A7D13">
        <w:rPr>
          <w:sz w:val="24"/>
          <w:szCs w:val="24"/>
        </w:rPr>
        <w:t xml:space="preserve">à la construction </w:t>
      </w:r>
      <w:r w:rsidR="00B16B20" w:rsidRPr="000A7D13">
        <w:rPr>
          <w:sz w:val="24"/>
          <w:szCs w:val="24"/>
        </w:rPr>
        <w:t>d’infrastructure</w:t>
      </w:r>
      <w:r w:rsidR="00D46928" w:rsidRPr="000A7D13">
        <w:rPr>
          <w:sz w:val="24"/>
          <w:szCs w:val="24"/>
        </w:rPr>
        <w:t xml:space="preserve"> autoroutière</w:t>
      </w:r>
      <w:r w:rsidR="004B680C" w:rsidRPr="000A7D13">
        <w:rPr>
          <w:sz w:val="24"/>
          <w:szCs w:val="24"/>
        </w:rPr>
        <w:t>, tout en maintenant les chantiers indispensables et prioritaires.</w:t>
      </w:r>
    </w:p>
    <w:p w14:paraId="7A63D951" w14:textId="77E266BA" w:rsidR="001A28C7" w:rsidRPr="00EA0936" w:rsidRDefault="001E263F" w:rsidP="000A7D13">
      <w:pPr>
        <w:jc w:val="both"/>
        <w:rPr>
          <w:sz w:val="24"/>
          <w:szCs w:val="24"/>
        </w:rPr>
      </w:pPr>
      <w:r w:rsidRPr="00234EFD">
        <w:rPr>
          <w:b/>
          <w:bCs/>
          <w:sz w:val="24"/>
          <w:szCs w:val="24"/>
        </w:rPr>
        <w:t xml:space="preserve">Le budget annuel d’investissement et de fonctionnement a été </w:t>
      </w:r>
      <w:r w:rsidRPr="004B4A64">
        <w:rPr>
          <w:b/>
          <w:bCs/>
          <w:sz w:val="24"/>
          <w:szCs w:val="24"/>
        </w:rPr>
        <w:t xml:space="preserve">donc </w:t>
      </w:r>
      <w:r w:rsidR="000A7D13" w:rsidRPr="004B4A64">
        <w:rPr>
          <w:b/>
          <w:bCs/>
          <w:sz w:val="24"/>
          <w:szCs w:val="24"/>
        </w:rPr>
        <w:t>reprogrammé</w:t>
      </w:r>
      <w:r w:rsidRPr="000A7D13">
        <w:rPr>
          <w:b/>
          <w:bCs/>
          <w:sz w:val="24"/>
          <w:szCs w:val="24"/>
        </w:rPr>
        <w:t xml:space="preserve"> avec </w:t>
      </w:r>
      <w:r w:rsidRPr="00234EFD">
        <w:rPr>
          <w:b/>
          <w:bCs/>
          <w:sz w:val="24"/>
          <w:szCs w:val="24"/>
        </w:rPr>
        <w:t>une révision totale de 942 millions de dirhams</w:t>
      </w:r>
      <w:r w:rsidR="00AD7079" w:rsidRPr="00234EFD">
        <w:rPr>
          <w:b/>
          <w:bCs/>
          <w:sz w:val="24"/>
          <w:szCs w:val="24"/>
        </w:rPr>
        <w:t xml:space="preserve">, </w:t>
      </w:r>
      <w:r w:rsidR="00AD7079" w:rsidRPr="00234EFD">
        <w:rPr>
          <w:sz w:val="24"/>
          <w:szCs w:val="24"/>
        </w:rPr>
        <w:t>ce qui permettra d’anticiper</w:t>
      </w:r>
      <w:r w:rsidR="00CE133E" w:rsidRPr="00234EFD">
        <w:rPr>
          <w:sz w:val="24"/>
          <w:szCs w:val="24"/>
        </w:rPr>
        <w:t xml:space="preserve"> l’impact de la crise sanitair</w:t>
      </w:r>
      <w:r w:rsidR="00AD7079" w:rsidRPr="00234EFD">
        <w:rPr>
          <w:sz w:val="24"/>
          <w:szCs w:val="24"/>
        </w:rPr>
        <w:t xml:space="preserve">e sur le reste de l’année 2020. </w:t>
      </w:r>
    </w:p>
    <w:p w14:paraId="187D8485" w14:textId="1E2582D5" w:rsidR="00975AE7" w:rsidRPr="00975AE7" w:rsidRDefault="00C93377" w:rsidP="00FC62AA">
      <w:pPr>
        <w:jc w:val="both"/>
        <w:rPr>
          <w:b/>
          <w:bCs/>
          <w:color w:val="17365D" w:themeColor="text2" w:themeShade="BF"/>
          <w:sz w:val="28"/>
          <w:szCs w:val="28"/>
        </w:rPr>
      </w:pPr>
      <w:r>
        <w:rPr>
          <w:b/>
          <w:bCs/>
          <w:color w:val="17365D" w:themeColor="text2" w:themeShade="BF"/>
          <w:sz w:val="28"/>
          <w:szCs w:val="28"/>
        </w:rPr>
        <w:t xml:space="preserve">ADM </w:t>
      </w:r>
      <w:r w:rsidR="005A6A02">
        <w:rPr>
          <w:b/>
          <w:bCs/>
          <w:color w:val="17365D" w:themeColor="text2" w:themeShade="BF"/>
          <w:sz w:val="28"/>
          <w:szCs w:val="28"/>
        </w:rPr>
        <w:t>s’engage</w:t>
      </w:r>
      <w:r>
        <w:rPr>
          <w:b/>
          <w:bCs/>
          <w:color w:val="17365D" w:themeColor="text2" w:themeShade="BF"/>
          <w:sz w:val="28"/>
          <w:szCs w:val="28"/>
        </w:rPr>
        <w:t xml:space="preserve"> à </w:t>
      </w:r>
      <w:r w:rsidR="00975AE7">
        <w:rPr>
          <w:b/>
          <w:bCs/>
          <w:color w:val="17365D" w:themeColor="text2" w:themeShade="BF"/>
          <w:sz w:val="28"/>
          <w:szCs w:val="28"/>
        </w:rPr>
        <w:t>a</w:t>
      </w:r>
      <w:r w:rsidR="00BF70DB" w:rsidRPr="00975AE7">
        <w:rPr>
          <w:b/>
          <w:bCs/>
          <w:color w:val="17365D" w:themeColor="text2" w:themeShade="BF"/>
          <w:sz w:val="28"/>
          <w:szCs w:val="28"/>
        </w:rPr>
        <w:t xml:space="preserve">ssurer </w:t>
      </w:r>
      <w:r w:rsidR="007B6BA7">
        <w:rPr>
          <w:b/>
          <w:bCs/>
          <w:color w:val="17365D" w:themeColor="text2" w:themeShade="BF"/>
          <w:sz w:val="28"/>
          <w:szCs w:val="28"/>
        </w:rPr>
        <w:t>la continuité du</w:t>
      </w:r>
      <w:r w:rsidR="00FC62AA">
        <w:rPr>
          <w:b/>
          <w:bCs/>
          <w:color w:val="17365D" w:themeColor="text2" w:themeShade="BF"/>
          <w:sz w:val="28"/>
          <w:szCs w:val="28"/>
        </w:rPr>
        <w:t xml:space="preserve"> </w:t>
      </w:r>
      <w:r w:rsidR="009E3C37">
        <w:rPr>
          <w:b/>
          <w:bCs/>
          <w:color w:val="17365D" w:themeColor="text2" w:themeShade="BF"/>
          <w:sz w:val="28"/>
          <w:szCs w:val="28"/>
        </w:rPr>
        <w:t xml:space="preserve">service public et </w:t>
      </w:r>
      <w:r w:rsidR="00FC62AA">
        <w:rPr>
          <w:b/>
          <w:bCs/>
          <w:color w:val="17365D" w:themeColor="text2" w:themeShade="BF"/>
          <w:sz w:val="28"/>
          <w:szCs w:val="28"/>
        </w:rPr>
        <w:t>atténuer</w:t>
      </w:r>
      <w:r w:rsidR="009E3C37">
        <w:rPr>
          <w:b/>
          <w:bCs/>
          <w:color w:val="17365D" w:themeColor="text2" w:themeShade="BF"/>
          <w:sz w:val="28"/>
          <w:szCs w:val="28"/>
        </w:rPr>
        <w:t xml:space="preserve"> les </w:t>
      </w:r>
      <w:r w:rsidR="00FC62AA">
        <w:rPr>
          <w:b/>
          <w:bCs/>
          <w:color w:val="17365D" w:themeColor="text2" w:themeShade="BF"/>
          <w:sz w:val="28"/>
          <w:szCs w:val="28"/>
        </w:rPr>
        <w:t>répercussions</w:t>
      </w:r>
      <w:r w:rsidR="009E3C37">
        <w:rPr>
          <w:b/>
          <w:bCs/>
          <w:color w:val="17365D" w:themeColor="text2" w:themeShade="BF"/>
          <w:sz w:val="28"/>
          <w:szCs w:val="28"/>
        </w:rPr>
        <w:t xml:space="preserve"> de la crise sur son </w:t>
      </w:r>
      <w:r w:rsidR="001C37F5">
        <w:rPr>
          <w:b/>
          <w:bCs/>
          <w:color w:val="17365D" w:themeColor="text2" w:themeShade="BF"/>
          <w:sz w:val="28"/>
          <w:szCs w:val="28"/>
        </w:rPr>
        <w:t>écosystème</w:t>
      </w:r>
    </w:p>
    <w:p w14:paraId="0C8BCE8D" w14:textId="598F7C2E" w:rsidR="001B5113" w:rsidRDefault="00F27BAB" w:rsidP="00CB4E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Malgré la chute </w:t>
      </w:r>
      <w:r w:rsidRPr="00C51343">
        <w:rPr>
          <w:sz w:val="24"/>
          <w:szCs w:val="24"/>
        </w:rPr>
        <w:t>drastique de ses indicateurs vitaux</w:t>
      </w:r>
      <w:r>
        <w:rPr>
          <w:sz w:val="24"/>
          <w:szCs w:val="24"/>
        </w:rPr>
        <w:t xml:space="preserve">, </w:t>
      </w:r>
      <w:r w:rsidRPr="00443F8B">
        <w:rPr>
          <w:sz w:val="24"/>
          <w:szCs w:val="24"/>
        </w:rPr>
        <w:t xml:space="preserve">ADM </w:t>
      </w:r>
      <w:r w:rsidR="001B5113">
        <w:rPr>
          <w:sz w:val="24"/>
          <w:szCs w:val="24"/>
        </w:rPr>
        <w:t>a</w:t>
      </w:r>
      <w:r w:rsidR="00CF73AF">
        <w:rPr>
          <w:sz w:val="24"/>
          <w:szCs w:val="24"/>
        </w:rPr>
        <w:t xml:space="preserve"> rapidement mis en place </w:t>
      </w:r>
      <w:r w:rsidR="00CF73AF" w:rsidRPr="00AC6FBD">
        <w:rPr>
          <w:sz w:val="24"/>
          <w:szCs w:val="24"/>
        </w:rPr>
        <w:t xml:space="preserve">un dispositif </w:t>
      </w:r>
      <w:r w:rsidR="009018BB" w:rsidRPr="00AC6FBD">
        <w:rPr>
          <w:sz w:val="24"/>
          <w:szCs w:val="24"/>
        </w:rPr>
        <w:t xml:space="preserve">pour assurer la continuité </w:t>
      </w:r>
      <w:r w:rsidR="008524FF" w:rsidRPr="00AC6FBD">
        <w:rPr>
          <w:sz w:val="24"/>
          <w:szCs w:val="24"/>
        </w:rPr>
        <w:t>du service</w:t>
      </w:r>
      <w:r w:rsidR="00CF73AF" w:rsidRPr="00AC6FBD">
        <w:rPr>
          <w:sz w:val="24"/>
          <w:szCs w:val="24"/>
        </w:rPr>
        <w:t xml:space="preserve"> </w:t>
      </w:r>
      <w:r w:rsidR="009018BB" w:rsidRPr="00AC6FBD">
        <w:rPr>
          <w:sz w:val="24"/>
          <w:szCs w:val="24"/>
        </w:rPr>
        <w:t>public</w:t>
      </w:r>
      <w:r w:rsidR="00CF73AF" w:rsidRPr="00AC6FBD">
        <w:rPr>
          <w:sz w:val="24"/>
          <w:szCs w:val="24"/>
        </w:rPr>
        <w:t xml:space="preserve"> </w:t>
      </w:r>
      <w:r w:rsidR="001B5113" w:rsidRPr="00AC6FBD">
        <w:rPr>
          <w:sz w:val="24"/>
          <w:szCs w:val="24"/>
        </w:rPr>
        <w:t xml:space="preserve">au standard de sécurité et </w:t>
      </w:r>
      <w:r w:rsidR="00CB4E39">
        <w:rPr>
          <w:sz w:val="24"/>
          <w:szCs w:val="24"/>
        </w:rPr>
        <w:t xml:space="preserve">qualité </w:t>
      </w:r>
      <w:r w:rsidR="009018BB" w:rsidRPr="00AC6FBD">
        <w:rPr>
          <w:sz w:val="24"/>
          <w:szCs w:val="24"/>
        </w:rPr>
        <w:t>tout en a</w:t>
      </w:r>
      <w:r w:rsidR="00CB4E39">
        <w:rPr>
          <w:sz w:val="24"/>
          <w:szCs w:val="24"/>
        </w:rPr>
        <w:t>ccompagnant</w:t>
      </w:r>
      <w:r w:rsidR="00CF73AF" w:rsidRPr="00AC6FBD">
        <w:rPr>
          <w:sz w:val="24"/>
          <w:szCs w:val="24"/>
        </w:rPr>
        <w:t xml:space="preserve"> </w:t>
      </w:r>
      <w:r w:rsidR="009018BB" w:rsidRPr="00AC6FBD">
        <w:rPr>
          <w:sz w:val="24"/>
          <w:szCs w:val="24"/>
        </w:rPr>
        <w:t>son écosystème</w:t>
      </w:r>
      <w:r w:rsidR="00CF73AF" w:rsidRPr="00AC6FBD">
        <w:rPr>
          <w:sz w:val="24"/>
          <w:szCs w:val="24"/>
        </w:rPr>
        <w:t xml:space="preserve"> </w:t>
      </w:r>
      <w:r w:rsidR="009018BB" w:rsidRPr="00AC6FBD">
        <w:rPr>
          <w:sz w:val="24"/>
          <w:szCs w:val="24"/>
        </w:rPr>
        <w:t xml:space="preserve">à </w:t>
      </w:r>
      <w:r w:rsidR="001B5113" w:rsidRPr="00AC6FBD">
        <w:rPr>
          <w:sz w:val="24"/>
          <w:szCs w:val="24"/>
        </w:rPr>
        <w:t>traverser cette crise</w:t>
      </w:r>
      <w:r w:rsidR="0082554C" w:rsidRPr="00AC6FBD">
        <w:rPr>
          <w:sz w:val="24"/>
          <w:szCs w:val="24"/>
        </w:rPr>
        <w:t>.</w:t>
      </w:r>
      <w:r w:rsidR="00C100B9">
        <w:rPr>
          <w:sz w:val="24"/>
          <w:szCs w:val="24"/>
        </w:rPr>
        <w:t xml:space="preserve"> Ce dispositif s’articule sur les axes suivants : </w:t>
      </w:r>
    </w:p>
    <w:p w14:paraId="3A3887F6" w14:textId="42672F13" w:rsidR="00846663" w:rsidRDefault="00EC3E9E" w:rsidP="00EC3E9E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La p</w:t>
      </w:r>
      <w:r w:rsidR="00846663" w:rsidRPr="00846663">
        <w:rPr>
          <w:sz w:val="24"/>
          <w:szCs w:val="24"/>
        </w:rPr>
        <w:t xml:space="preserve">rotection des usagers et de l’ensemble </w:t>
      </w:r>
      <w:r w:rsidR="00846663" w:rsidRPr="00EF62FF">
        <w:rPr>
          <w:sz w:val="24"/>
          <w:szCs w:val="24"/>
        </w:rPr>
        <w:t>des Ressources humaines à la fois de ADM et celles des différents partenaires</w:t>
      </w:r>
      <w:r w:rsidR="00846663">
        <w:rPr>
          <w:sz w:val="24"/>
          <w:szCs w:val="24"/>
        </w:rPr>
        <w:t xml:space="preserve"> à travers la m</w:t>
      </w:r>
      <w:r w:rsidR="00634A3C">
        <w:rPr>
          <w:sz w:val="24"/>
          <w:szCs w:val="24"/>
        </w:rPr>
        <w:t xml:space="preserve">ise en place des recommandations et des mesures d’hygiène et de </w:t>
      </w:r>
      <w:r w:rsidR="006F7F69">
        <w:rPr>
          <w:sz w:val="24"/>
          <w:szCs w:val="24"/>
        </w:rPr>
        <w:t>sécurité ;</w:t>
      </w:r>
    </w:p>
    <w:p w14:paraId="7D98697A" w14:textId="0E32F517" w:rsidR="0058688D" w:rsidRPr="0058688D" w:rsidRDefault="00422838" w:rsidP="00422838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c</w:t>
      </w:r>
      <w:r w:rsidR="00EC3E9E" w:rsidRPr="00EC3E9E">
        <w:rPr>
          <w:sz w:val="24"/>
          <w:szCs w:val="24"/>
        </w:rPr>
        <w:t>ontinuité de service public et son corolaire indispensable la préservation de notre écosystème marocain</w:t>
      </w:r>
      <w:r w:rsidR="0058688D" w:rsidRPr="00EC3E9E">
        <w:rPr>
          <w:sz w:val="24"/>
          <w:szCs w:val="24"/>
        </w:rPr>
        <w:t>.</w:t>
      </w:r>
    </w:p>
    <w:p w14:paraId="11073D51" w14:textId="0F85ACD3" w:rsidR="001C0819" w:rsidRDefault="00B5266D" w:rsidP="00B5266D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r</w:t>
      </w:r>
      <w:r w:rsidR="001C0819" w:rsidRPr="00A025FB">
        <w:rPr>
          <w:sz w:val="24"/>
          <w:szCs w:val="24"/>
        </w:rPr>
        <w:t xml:space="preserve">éorganisation interne </w:t>
      </w:r>
      <w:r w:rsidR="006D7F3D">
        <w:rPr>
          <w:sz w:val="24"/>
          <w:szCs w:val="24"/>
        </w:rPr>
        <w:t xml:space="preserve">exceptionnelle </w:t>
      </w:r>
      <w:r w:rsidR="001C0819" w:rsidRPr="00A025FB">
        <w:rPr>
          <w:sz w:val="24"/>
          <w:szCs w:val="24"/>
        </w:rPr>
        <w:t>en mode crise sanitaire et économique</w:t>
      </w:r>
    </w:p>
    <w:p w14:paraId="1291F642" w14:textId="2DEFD9D1" w:rsidR="00FC2CBB" w:rsidRDefault="00B5266D" w:rsidP="005C0FFE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="00FC2CBB">
        <w:rPr>
          <w:sz w:val="24"/>
          <w:szCs w:val="24"/>
        </w:rPr>
        <w:t xml:space="preserve">Déploiement et </w:t>
      </w:r>
      <w:r w:rsidR="00716F5F">
        <w:rPr>
          <w:sz w:val="24"/>
          <w:szCs w:val="24"/>
        </w:rPr>
        <w:t xml:space="preserve">le </w:t>
      </w:r>
      <w:r w:rsidR="00FC2CBB">
        <w:rPr>
          <w:sz w:val="24"/>
          <w:szCs w:val="24"/>
        </w:rPr>
        <w:t xml:space="preserve">renfoncement </w:t>
      </w:r>
      <w:r w:rsidR="006D7F3D">
        <w:rPr>
          <w:sz w:val="24"/>
          <w:szCs w:val="24"/>
        </w:rPr>
        <w:t xml:space="preserve">des solutions digitalisées au profit </w:t>
      </w:r>
      <w:r w:rsidR="00832615">
        <w:rPr>
          <w:sz w:val="24"/>
          <w:szCs w:val="24"/>
        </w:rPr>
        <w:t xml:space="preserve">des Ressources Humaines, </w:t>
      </w:r>
      <w:r w:rsidR="006D7F3D">
        <w:rPr>
          <w:sz w:val="24"/>
          <w:szCs w:val="24"/>
        </w:rPr>
        <w:t xml:space="preserve">des </w:t>
      </w:r>
      <w:r w:rsidR="00832615">
        <w:rPr>
          <w:sz w:val="24"/>
          <w:szCs w:val="24"/>
        </w:rPr>
        <w:t>partenaires, et des clients-usagers</w:t>
      </w:r>
      <w:r w:rsidR="00595062">
        <w:rPr>
          <w:sz w:val="24"/>
          <w:szCs w:val="24"/>
        </w:rPr>
        <w:t xml:space="preserve"> </w:t>
      </w:r>
      <w:r w:rsidR="00E32F30">
        <w:rPr>
          <w:sz w:val="24"/>
          <w:szCs w:val="24"/>
        </w:rPr>
        <w:t xml:space="preserve">notamment </w:t>
      </w:r>
      <w:r w:rsidR="005C0FFE">
        <w:rPr>
          <w:sz w:val="24"/>
          <w:szCs w:val="24"/>
        </w:rPr>
        <w:t xml:space="preserve">le télépéage Jawaz avec la diversification des canaux de </w:t>
      </w:r>
      <w:r w:rsidR="00EC3E9E">
        <w:rPr>
          <w:sz w:val="24"/>
          <w:szCs w:val="24"/>
        </w:rPr>
        <w:t>recharge digitaux</w:t>
      </w:r>
    </w:p>
    <w:p w14:paraId="6583FE4A" w14:textId="6D4E9097" w:rsidR="008A0367" w:rsidRDefault="008A0367" w:rsidP="00511422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mise en place </w:t>
      </w:r>
      <w:r w:rsidRPr="008A0367">
        <w:rPr>
          <w:sz w:val="24"/>
          <w:szCs w:val="24"/>
        </w:rPr>
        <w:t>d’un plan de communication de crise à l’adresse de</w:t>
      </w:r>
      <w:r w:rsidR="00C92DC3">
        <w:rPr>
          <w:sz w:val="24"/>
          <w:szCs w:val="24"/>
        </w:rPr>
        <w:t>s</w:t>
      </w:r>
      <w:r w:rsidRPr="008A0367">
        <w:rPr>
          <w:sz w:val="24"/>
          <w:szCs w:val="24"/>
        </w:rPr>
        <w:t xml:space="preserve"> clients-usagers, </w:t>
      </w:r>
      <w:r w:rsidR="00511422">
        <w:rPr>
          <w:sz w:val="24"/>
          <w:szCs w:val="24"/>
        </w:rPr>
        <w:t>des</w:t>
      </w:r>
      <w:r w:rsidRPr="008A0367">
        <w:rPr>
          <w:sz w:val="24"/>
          <w:szCs w:val="24"/>
        </w:rPr>
        <w:t xml:space="preserve"> R</w:t>
      </w:r>
      <w:r w:rsidR="00511422">
        <w:rPr>
          <w:sz w:val="24"/>
          <w:szCs w:val="24"/>
        </w:rPr>
        <w:t xml:space="preserve">essources </w:t>
      </w:r>
      <w:r w:rsidRPr="008A0367">
        <w:rPr>
          <w:sz w:val="24"/>
          <w:szCs w:val="24"/>
        </w:rPr>
        <w:t>H</w:t>
      </w:r>
      <w:r w:rsidR="00511422">
        <w:rPr>
          <w:sz w:val="24"/>
          <w:szCs w:val="24"/>
        </w:rPr>
        <w:t>umaines</w:t>
      </w:r>
      <w:r w:rsidRPr="008A0367">
        <w:rPr>
          <w:sz w:val="24"/>
          <w:szCs w:val="24"/>
        </w:rPr>
        <w:t xml:space="preserve"> et </w:t>
      </w:r>
      <w:r w:rsidR="00511422">
        <w:rPr>
          <w:sz w:val="24"/>
          <w:szCs w:val="24"/>
        </w:rPr>
        <w:t>de l’</w:t>
      </w:r>
      <w:r w:rsidRPr="008A0367">
        <w:rPr>
          <w:sz w:val="24"/>
          <w:szCs w:val="24"/>
        </w:rPr>
        <w:t>écosystème</w:t>
      </w:r>
    </w:p>
    <w:p w14:paraId="5033267B" w14:textId="7BC46D0C" w:rsidR="00B96CE5" w:rsidRPr="00B96CE5" w:rsidRDefault="009E3C37" w:rsidP="00F01403">
      <w:pPr>
        <w:jc w:val="both"/>
        <w:rPr>
          <w:sz w:val="24"/>
          <w:szCs w:val="24"/>
        </w:rPr>
      </w:pPr>
      <w:r>
        <w:rPr>
          <w:sz w:val="24"/>
          <w:szCs w:val="24"/>
        </w:rPr>
        <w:t>Ma</w:t>
      </w:r>
      <w:r w:rsidR="00D3260C">
        <w:rPr>
          <w:sz w:val="24"/>
          <w:szCs w:val="24"/>
        </w:rPr>
        <w:t>lgré ces résultats qui sont liés</w:t>
      </w:r>
      <w:r>
        <w:rPr>
          <w:sz w:val="24"/>
          <w:szCs w:val="24"/>
        </w:rPr>
        <w:t xml:space="preserve"> à une conjoncture </w:t>
      </w:r>
      <w:r w:rsidR="00F529E4">
        <w:rPr>
          <w:sz w:val="24"/>
          <w:szCs w:val="24"/>
        </w:rPr>
        <w:t>mondiale</w:t>
      </w:r>
      <w:r>
        <w:rPr>
          <w:sz w:val="24"/>
          <w:szCs w:val="24"/>
        </w:rPr>
        <w:t xml:space="preserve"> et exceptionnelle, ADM est résolument mobilisé</w:t>
      </w:r>
      <w:r w:rsidR="00D3260C">
        <w:rPr>
          <w:sz w:val="24"/>
          <w:szCs w:val="24"/>
        </w:rPr>
        <w:t>e</w:t>
      </w:r>
      <w:r>
        <w:rPr>
          <w:sz w:val="24"/>
          <w:szCs w:val="24"/>
        </w:rPr>
        <w:t xml:space="preserve"> pour assurer dans les meilleures conditions de sécurité et de qualité le service à l’usager et mettra tout en œuvre pour sortir</w:t>
      </w:r>
      <w:r w:rsidR="00F529E4">
        <w:rPr>
          <w:sz w:val="24"/>
          <w:szCs w:val="24"/>
        </w:rPr>
        <w:t xml:space="preserve"> de cette crise le plus rapidement possible pour </w:t>
      </w:r>
      <w:r w:rsidR="00D3260C">
        <w:rPr>
          <w:sz w:val="24"/>
          <w:szCs w:val="24"/>
        </w:rPr>
        <w:t>garantir</w:t>
      </w:r>
      <w:r w:rsidR="00F529E4">
        <w:rPr>
          <w:sz w:val="24"/>
          <w:szCs w:val="24"/>
        </w:rPr>
        <w:t xml:space="preserve"> la continuité de son plan de développement.</w:t>
      </w:r>
    </w:p>
    <w:p w14:paraId="5558206A" w14:textId="77777777" w:rsidR="00B96CE5" w:rsidRDefault="00B96CE5">
      <w:pPr>
        <w:rPr>
          <w:sz w:val="24"/>
          <w:szCs w:val="24"/>
        </w:rPr>
      </w:pPr>
    </w:p>
    <w:p w14:paraId="41310665" w14:textId="77777777" w:rsidR="004B4A64" w:rsidRDefault="004B4A64">
      <w:pPr>
        <w:rPr>
          <w:sz w:val="24"/>
          <w:szCs w:val="24"/>
        </w:rPr>
      </w:pPr>
    </w:p>
    <w:p w14:paraId="10CF32ED" w14:textId="128E0131" w:rsidR="004B4A64" w:rsidRPr="00B96CE5" w:rsidRDefault="004B4A64">
      <w:pPr>
        <w:rPr>
          <w:sz w:val="24"/>
          <w:szCs w:val="24"/>
        </w:rPr>
      </w:pPr>
      <w:r>
        <w:rPr>
          <w:sz w:val="24"/>
          <w:szCs w:val="24"/>
        </w:rPr>
        <w:t>Contact pre</w:t>
      </w:r>
      <w:bookmarkStart w:id="0" w:name="_GoBack"/>
      <w:bookmarkEnd w:id="0"/>
      <w:r>
        <w:rPr>
          <w:sz w:val="24"/>
          <w:szCs w:val="24"/>
        </w:rPr>
        <w:t xml:space="preserve">sse : </w:t>
      </w:r>
      <w:r w:rsidRPr="004B4A64">
        <w:rPr>
          <w:color w:val="0000FF"/>
          <w:sz w:val="24"/>
          <w:szCs w:val="24"/>
        </w:rPr>
        <w:t>elouafi.sabah@adm.co.ma</w:t>
      </w:r>
    </w:p>
    <w:sectPr w:rsidR="004B4A64" w:rsidRPr="00B96CE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C2CA9" w14:textId="77777777" w:rsidR="006A3AD3" w:rsidRDefault="006A3AD3" w:rsidP="000A2F8D">
      <w:pPr>
        <w:spacing w:after="0" w:line="240" w:lineRule="auto"/>
      </w:pPr>
      <w:r>
        <w:separator/>
      </w:r>
    </w:p>
  </w:endnote>
  <w:endnote w:type="continuationSeparator" w:id="0">
    <w:p w14:paraId="61B495A3" w14:textId="77777777" w:rsidR="006A3AD3" w:rsidRDefault="006A3AD3" w:rsidP="000A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CED60" w14:textId="77777777" w:rsidR="000A2F8D" w:rsidRPr="00DE790C" w:rsidRDefault="000A2F8D" w:rsidP="000A2F8D">
    <w:pPr>
      <w:pBdr>
        <w:top w:val="single" w:sz="4" w:space="1" w:color="auto"/>
      </w:pBdr>
      <w:tabs>
        <w:tab w:val="left" w:pos="2552"/>
      </w:tabs>
      <w:spacing w:line="360" w:lineRule="auto"/>
      <w:ind w:right="-427"/>
      <w:jc w:val="both"/>
      <w:rPr>
        <w:rFonts w:ascii="Arial" w:hAnsi="Arial" w:cs="Arial"/>
        <w:sz w:val="18"/>
        <w:szCs w:val="18"/>
      </w:rPr>
    </w:pPr>
    <w:r w:rsidRPr="00DE790C">
      <w:rPr>
        <w:rFonts w:ascii="Arial" w:eastAsia="Arial" w:hAnsi="Arial" w:cs="Arial"/>
        <w:sz w:val="18"/>
        <w:szCs w:val="18"/>
      </w:rPr>
      <w:t xml:space="preserve">Web : </w:t>
    </w:r>
    <w:hyperlink r:id="rId1">
      <w:r w:rsidRPr="00DE790C">
        <w:rPr>
          <w:rFonts w:ascii="Arial" w:eastAsia="Arial" w:hAnsi="Arial" w:cs="Arial"/>
          <w:b/>
          <w:bCs/>
          <w:color w:val="0000FF"/>
          <w:sz w:val="18"/>
          <w:szCs w:val="18"/>
          <w:u w:val="single"/>
        </w:rPr>
        <w:t>www.adm.co.ma</w:t>
      </w:r>
    </w:hyperlink>
    <w:r w:rsidRPr="00DE790C">
      <w:rPr>
        <w:rFonts w:ascii="Arial" w:hAnsi="Arial" w:cs="Arial"/>
        <w:b/>
        <w:bCs/>
        <w:color w:val="548DD4"/>
        <w:sz w:val="18"/>
        <w:szCs w:val="18"/>
      </w:rPr>
      <w:t xml:space="preserve">   </w:t>
    </w:r>
    <w:r>
      <w:rPr>
        <w:rFonts w:ascii="Arial" w:hAnsi="Arial" w:cs="Arial"/>
        <w:b/>
        <w:bCs/>
        <w:color w:val="548DD4"/>
        <w:sz w:val="18"/>
        <w:szCs w:val="18"/>
      </w:rPr>
      <w:t xml:space="preserve">  </w:t>
    </w:r>
    <w:r w:rsidRPr="00DE790C">
      <w:rPr>
        <w:rFonts w:ascii="Arial" w:hAnsi="Arial" w:cs="Arial"/>
        <w:b/>
        <w:bCs/>
        <w:color w:val="548DD4"/>
        <w:sz w:val="18"/>
        <w:szCs w:val="18"/>
      </w:rPr>
      <w:t xml:space="preserve">   </w:t>
    </w:r>
    <w:r>
      <w:rPr>
        <w:rFonts w:ascii="Arial" w:hAnsi="Arial" w:cs="Arial"/>
        <w:b/>
        <w:bCs/>
        <w:color w:val="548DD4"/>
        <w:sz w:val="18"/>
        <w:szCs w:val="18"/>
      </w:rPr>
      <w:t xml:space="preserve">  </w:t>
    </w:r>
    <w:r w:rsidRPr="00DE790C">
      <w:rPr>
        <w:rFonts w:ascii="Arial" w:hAnsi="Arial" w:cs="Arial"/>
        <w:b/>
        <w:bCs/>
        <w:color w:val="548DD4"/>
        <w:sz w:val="18"/>
        <w:szCs w:val="18"/>
      </w:rPr>
      <w:t xml:space="preserve"> </w:t>
    </w:r>
    <w:r w:rsidRPr="00DE790C">
      <w:rPr>
        <w:rFonts w:ascii="Arial" w:hAnsi="Arial" w:cs="Arial"/>
        <w:sz w:val="18"/>
        <w:szCs w:val="18"/>
      </w:rPr>
      <w:t>Etat du t</w:t>
    </w:r>
    <w:r w:rsidRPr="00DE790C">
      <w:rPr>
        <w:rFonts w:ascii="Arial" w:eastAsia="Arial" w:hAnsi="Arial" w:cs="Arial"/>
        <w:sz w:val="18"/>
        <w:szCs w:val="18"/>
      </w:rPr>
      <w:t xml:space="preserve">rafic : </w:t>
    </w:r>
    <w:hyperlink r:id="rId2">
      <w:r w:rsidRPr="00DE790C">
        <w:rPr>
          <w:rFonts w:ascii="Arial" w:eastAsia="Arial" w:hAnsi="Arial" w:cs="Arial"/>
          <w:b/>
          <w:bCs/>
          <w:color w:val="0000FF"/>
          <w:sz w:val="18"/>
          <w:szCs w:val="18"/>
          <w:u w:val="single"/>
        </w:rPr>
        <w:t>www.admtrafic.ma</w:t>
      </w:r>
    </w:hyperlink>
    <w:r w:rsidRPr="00DE790C">
      <w:rPr>
        <w:rFonts w:ascii="Arial" w:hAnsi="Arial" w:cs="Arial"/>
        <w:b/>
        <w:bCs/>
        <w:sz w:val="18"/>
        <w:szCs w:val="18"/>
      </w:rPr>
      <w:t xml:space="preserve"> </w:t>
    </w:r>
    <w:r w:rsidRPr="00DE790C">
      <w:rPr>
        <w:rFonts w:ascii="Arial" w:hAnsi="Arial" w:cs="Arial"/>
        <w:sz w:val="18"/>
        <w:szCs w:val="18"/>
      </w:rPr>
      <w:t xml:space="preserve">        </w:t>
    </w:r>
    <w:r>
      <w:rPr>
        <w:rFonts w:ascii="Arial" w:hAnsi="Arial" w:cs="Arial"/>
        <w:sz w:val="18"/>
        <w:szCs w:val="18"/>
      </w:rPr>
      <w:t xml:space="preserve">    </w:t>
    </w:r>
    <w:r w:rsidRPr="00DE790C">
      <w:rPr>
        <w:rFonts w:ascii="Arial" w:hAnsi="Arial" w:cs="Arial"/>
        <w:sz w:val="18"/>
        <w:szCs w:val="18"/>
      </w:rPr>
      <w:t xml:space="preserve"> </w:t>
    </w:r>
    <w:r w:rsidRPr="00DE790C">
      <w:rPr>
        <w:rFonts w:ascii="Arial" w:eastAsia="Arial" w:hAnsi="Arial" w:cs="Arial"/>
        <w:sz w:val="18"/>
        <w:szCs w:val="18"/>
      </w:rPr>
      <w:t xml:space="preserve">Recharge </w:t>
    </w:r>
    <w:proofErr w:type="spellStart"/>
    <w:r w:rsidRPr="00DE790C">
      <w:rPr>
        <w:rFonts w:ascii="Arial" w:eastAsia="Arial" w:hAnsi="Arial" w:cs="Arial"/>
        <w:sz w:val="18"/>
        <w:szCs w:val="18"/>
      </w:rPr>
      <w:t>Jawaz</w:t>
    </w:r>
    <w:proofErr w:type="spellEnd"/>
    <w:r w:rsidRPr="00DE790C">
      <w:rPr>
        <w:rFonts w:ascii="Arial" w:eastAsia="Arial" w:hAnsi="Arial" w:cs="Arial"/>
        <w:sz w:val="18"/>
        <w:szCs w:val="18"/>
      </w:rPr>
      <w:t> :</w:t>
    </w:r>
    <w:hyperlink r:id="rId3" w:history="1">
      <w:r w:rsidRPr="00DE790C">
        <w:rPr>
          <w:rFonts w:ascii="Arial" w:eastAsia="Arial" w:hAnsi="Arial" w:cs="Arial"/>
          <w:b/>
          <w:bCs/>
          <w:color w:val="0000FF"/>
          <w:sz w:val="18"/>
          <w:szCs w:val="18"/>
          <w:u w:val="single"/>
        </w:rPr>
        <w:t>www.jawaz.ma</w:t>
      </w:r>
    </w:hyperlink>
  </w:p>
  <w:p w14:paraId="7804DC83" w14:textId="7643C3E1" w:rsidR="000A2F8D" w:rsidRPr="000A2F8D" w:rsidRDefault="000A2F8D" w:rsidP="000A2F8D">
    <w:pPr>
      <w:pStyle w:val="Pieddepage"/>
      <w:rPr>
        <w:lang w:val="en-US"/>
      </w:rPr>
    </w:pPr>
    <w:r w:rsidRPr="00DE790C">
      <w:rPr>
        <w:rFonts w:ascii="Arial" w:hAnsi="Arial" w:cs="Arial"/>
        <w:sz w:val="18"/>
        <w:szCs w:val="18"/>
        <w:lang w:val="en-US"/>
      </w:rPr>
      <w:t xml:space="preserve">Page Facebook: </w:t>
    </w:r>
    <w:hyperlink r:id="rId4" w:history="1">
      <w:r w:rsidRPr="00DE790C">
        <w:rPr>
          <w:rFonts w:ascii="Arial" w:hAnsi="Arial" w:cs="Arial"/>
          <w:b/>
          <w:bCs/>
          <w:color w:val="0000FF"/>
          <w:sz w:val="18"/>
          <w:szCs w:val="18"/>
          <w:u w:val="single"/>
          <w:lang w:val="en-US"/>
        </w:rPr>
        <w:t>https://bit.ly/2WOpP9N</w:t>
      </w:r>
    </w:hyperlink>
    <w:r w:rsidRPr="00DE790C">
      <w:rPr>
        <w:rFonts w:ascii="Arial" w:hAnsi="Arial" w:cs="Arial"/>
        <w:sz w:val="18"/>
        <w:szCs w:val="18"/>
        <w:lang w:val="en-US"/>
      </w:rPr>
      <w:t xml:space="preserve">     </w:t>
    </w:r>
    <w:r>
      <w:rPr>
        <w:rFonts w:ascii="Arial" w:hAnsi="Arial" w:cs="Arial"/>
        <w:sz w:val="18"/>
        <w:szCs w:val="18"/>
        <w:lang w:val="en-US"/>
      </w:rPr>
      <w:t xml:space="preserve">    </w:t>
    </w:r>
    <w:r w:rsidRPr="00DE790C">
      <w:rPr>
        <w:rFonts w:ascii="Arial" w:hAnsi="Arial" w:cs="Arial"/>
        <w:sz w:val="18"/>
        <w:szCs w:val="18"/>
        <w:lang w:val="en-US"/>
      </w:rPr>
      <w:t xml:space="preserve"> Page </w:t>
    </w:r>
    <w:proofErr w:type="gramStart"/>
    <w:r w:rsidRPr="00DE790C">
      <w:rPr>
        <w:rFonts w:ascii="Arial" w:hAnsi="Arial" w:cs="Arial"/>
        <w:sz w:val="18"/>
        <w:szCs w:val="18"/>
        <w:lang w:val="en-US"/>
      </w:rPr>
      <w:t>YouTube :</w:t>
    </w:r>
    <w:proofErr w:type="gramEnd"/>
    <w:r w:rsidRPr="00DE790C">
      <w:rPr>
        <w:rFonts w:ascii="Arial" w:hAnsi="Arial" w:cs="Arial"/>
        <w:sz w:val="18"/>
        <w:szCs w:val="18"/>
        <w:lang w:val="en-US"/>
      </w:rPr>
      <w:t xml:space="preserve"> </w:t>
    </w:r>
    <w:hyperlink r:id="rId5" w:tgtFrame="_blank" w:history="1">
      <w:r w:rsidRPr="00DE790C">
        <w:rPr>
          <w:rFonts w:ascii="Arial" w:eastAsia="Arial" w:hAnsi="Arial" w:cs="Arial"/>
          <w:b/>
          <w:bCs/>
          <w:color w:val="0000FF"/>
          <w:sz w:val="18"/>
          <w:szCs w:val="18"/>
          <w:u w:val="single"/>
          <w:lang w:val="en-US"/>
        </w:rPr>
        <w:t>https://bit.ly/3fDfQfU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66AE1" w14:textId="77777777" w:rsidR="006A3AD3" w:rsidRDefault="006A3AD3" w:rsidP="000A2F8D">
      <w:pPr>
        <w:spacing w:after="0" w:line="240" w:lineRule="auto"/>
      </w:pPr>
      <w:r>
        <w:separator/>
      </w:r>
    </w:p>
  </w:footnote>
  <w:footnote w:type="continuationSeparator" w:id="0">
    <w:p w14:paraId="72E6B2A6" w14:textId="77777777" w:rsidR="006A3AD3" w:rsidRDefault="006A3AD3" w:rsidP="000A2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7BEC"/>
    <w:multiLevelType w:val="hybridMultilevel"/>
    <w:tmpl w:val="383CA2FC"/>
    <w:lvl w:ilvl="0" w:tplc="B64C29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B49CC"/>
    <w:multiLevelType w:val="hybridMultilevel"/>
    <w:tmpl w:val="2812A78C"/>
    <w:lvl w:ilvl="0" w:tplc="CD04B6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E5"/>
    <w:rsid w:val="00012370"/>
    <w:rsid w:val="00060096"/>
    <w:rsid w:val="00091C5F"/>
    <w:rsid w:val="0009498B"/>
    <w:rsid w:val="000A2F8D"/>
    <w:rsid w:val="000A7D13"/>
    <w:rsid w:val="000C0107"/>
    <w:rsid w:val="000D149C"/>
    <w:rsid w:val="000D2CA7"/>
    <w:rsid w:val="000F76C8"/>
    <w:rsid w:val="001638FF"/>
    <w:rsid w:val="001658D4"/>
    <w:rsid w:val="001928DE"/>
    <w:rsid w:val="001A28C7"/>
    <w:rsid w:val="001A6623"/>
    <w:rsid w:val="001B00F1"/>
    <w:rsid w:val="001B5113"/>
    <w:rsid w:val="001C0819"/>
    <w:rsid w:val="001C1DED"/>
    <w:rsid w:val="001C37F5"/>
    <w:rsid w:val="001D3ECF"/>
    <w:rsid w:val="001E263F"/>
    <w:rsid w:val="0020402D"/>
    <w:rsid w:val="00204712"/>
    <w:rsid w:val="00213553"/>
    <w:rsid w:val="002228A1"/>
    <w:rsid w:val="00234EFD"/>
    <w:rsid w:val="00244D26"/>
    <w:rsid w:val="00255993"/>
    <w:rsid w:val="002A4CD6"/>
    <w:rsid w:val="002C1ECB"/>
    <w:rsid w:val="00313494"/>
    <w:rsid w:val="00341E7E"/>
    <w:rsid w:val="003720B9"/>
    <w:rsid w:val="003A17B5"/>
    <w:rsid w:val="003A7A57"/>
    <w:rsid w:val="003B69DE"/>
    <w:rsid w:val="003C582D"/>
    <w:rsid w:val="003D5A35"/>
    <w:rsid w:val="003E365D"/>
    <w:rsid w:val="004125E6"/>
    <w:rsid w:val="00422838"/>
    <w:rsid w:val="00443F8B"/>
    <w:rsid w:val="004549B1"/>
    <w:rsid w:val="00491F97"/>
    <w:rsid w:val="004B0ABE"/>
    <w:rsid w:val="004B4A64"/>
    <w:rsid w:val="004B680C"/>
    <w:rsid w:val="004C1982"/>
    <w:rsid w:val="004D77BE"/>
    <w:rsid w:val="00511422"/>
    <w:rsid w:val="00526317"/>
    <w:rsid w:val="005736B8"/>
    <w:rsid w:val="0058688D"/>
    <w:rsid w:val="00595062"/>
    <w:rsid w:val="005A2FB0"/>
    <w:rsid w:val="005A6A02"/>
    <w:rsid w:val="005C0FFE"/>
    <w:rsid w:val="005C5BAB"/>
    <w:rsid w:val="005D297D"/>
    <w:rsid w:val="006065E9"/>
    <w:rsid w:val="00617449"/>
    <w:rsid w:val="00634A3C"/>
    <w:rsid w:val="00640F54"/>
    <w:rsid w:val="006734F4"/>
    <w:rsid w:val="00683C6F"/>
    <w:rsid w:val="00686217"/>
    <w:rsid w:val="006A3AD3"/>
    <w:rsid w:val="006D7F3D"/>
    <w:rsid w:val="006F7F69"/>
    <w:rsid w:val="00716F5F"/>
    <w:rsid w:val="007B6BA7"/>
    <w:rsid w:val="00802CD6"/>
    <w:rsid w:val="00810F54"/>
    <w:rsid w:val="00820E40"/>
    <w:rsid w:val="0082554C"/>
    <w:rsid w:val="00832615"/>
    <w:rsid w:val="00846663"/>
    <w:rsid w:val="008524FF"/>
    <w:rsid w:val="00874BC4"/>
    <w:rsid w:val="008977EF"/>
    <w:rsid w:val="008A0367"/>
    <w:rsid w:val="008A7E95"/>
    <w:rsid w:val="008B0A60"/>
    <w:rsid w:val="008B2897"/>
    <w:rsid w:val="009018BB"/>
    <w:rsid w:val="009400AF"/>
    <w:rsid w:val="00951214"/>
    <w:rsid w:val="00960698"/>
    <w:rsid w:val="00975AE7"/>
    <w:rsid w:val="00986BC3"/>
    <w:rsid w:val="00987ECA"/>
    <w:rsid w:val="009A12BF"/>
    <w:rsid w:val="009A7147"/>
    <w:rsid w:val="009D4F15"/>
    <w:rsid w:val="009D7E66"/>
    <w:rsid w:val="009E3C37"/>
    <w:rsid w:val="00A025FB"/>
    <w:rsid w:val="00A057FE"/>
    <w:rsid w:val="00A257E5"/>
    <w:rsid w:val="00A27035"/>
    <w:rsid w:val="00A722F7"/>
    <w:rsid w:val="00A82D79"/>
    <w:rsid w:val="00AB1EB3"/>
    <w:rsid w:val="00AC61C6"/>
    <w:rsid w:val="00AC6FBD"/>
    <w:rsid w:val="00AD7079"/>
    <w:rsid w:val="00AE6490"/>
    <w:rsid w:val="00B16B20"/>
    <w:rsid w:val="00B16E33"/>
    <w:rsid w:val="00B47B66"/>
    <w:rsid w:val="00B5266D"/>
    <w:rsid w:val="00B96CE5"/>
    <w:rsid w:val="00BA05A1"/>
    <w:rsid w:val="00BE1066"/>
    <w:rsid w:val="00BE4064"/>
    <w:rsid w:val="00BF70DB"/>
    <w:rsid w:val="00C100B9"/>
    <w:rsid w:val="00C14FC5"/>
    <w:rsid w:val="00C25B6C"/>
    <w:rsid w:val="00C27EE9"/>
    <w:rsid w:val="00C37439"/>
    <w:rsid w:val="00C51343"/>
    <w:rsid w:val="00C744B7"/>
    <w:rsid w:val="00C92DC3"/>
    <w:rsid w:val="00C93377"/>
    <w:rsid w:val="00CB4E39"/>
    <w:rsid w:val="00CD2056"/>
    <w:rsid w:val="00CE133E"/>
    <w:rsid w:val="00CF4B3B"/>
    <w:rsid w:val="00CF73AF"/>
    <w:rsid w:val="00D3260C"/>
    <w:rsid w:val="00D46928"/>
    <w:rsid w:val="00D50F48"/>
    <w:rsid w:val="00DC1238"/>
    <w:rsid w:val="00DF77B2"/>
    <w:rsid w:val="00E16257"/>
    <w:rsid w:val="00E32F30"/>
    <w:rsid w:val="00E83B58"/>
    <w:rsid w:val="00E90D77"/>
    <w:rsid w:val="00E97EB4"/>
    <w:rsid w:val="00EA0936"/>
    <w:rsid w:val="00EC3E9E"/>
    <w:rsid w:val="00ED0BB3"/>
    <w:rsid w:val="00EF62FF"/>
    <w:rsid w:val="00F01403"/>
    <w:rsid w:val="00F27BAB"/>
    <w:rsid w:val="00F32BC8"/>
    <w:rsid w:val="00F529E4"/>
    <w:rsid w:val="00F533D4"/>
    <w:rsid w:val="00F66C01"/>
    <w:rsid w:val="00F729E0"/>
    <w:rsid w:val="00FB6F8B"/>
    <w:rsid w:val="00FC2CBB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0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dfautA">
    <w:name w:val="Par défaut A"/>
    <w:rsid w:val="00B47B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FR"/>
    </w:rPr>
  </w:style>
  <w:style w:type="character" w:customStyle="1" w:styleId="Aucun">
    <w:name w:val="Aucun"/>
    <w:rsid w:val="00B47B66"/>
    <w:rPr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32B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2BC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32BC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32B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32BC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2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2BC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F62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A2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2F8D"/>
  </w:style>
  <w:style w:type="paragraph" w:styleId="Pieddepage">
    <w:name w:val="footer"/>
    <w:basedOn w:val="Normal"/>
    <w:link w:val="PieddepageCar"/>
    <w:unhideWhenUsed/>
    <w:rsid w:val="000A2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2F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M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dfautA">
    <w:name w:val="Par défaut A"/>
    <w:rsid w:val="00B47B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FR"/>
    </w:rPr>
  </w:style>
  <w:style w:type="character" w:customStyle="1" w:styleId="Aucun">
    <w:name w:val="Aucun"/>
    <w:rsid w:val="00B47B66"/>
    <w:rPr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32B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2BC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32BC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32B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32BC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2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2BC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F62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A2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2F8D"/>
  </w:style>
  <w:style w:type="paragraph" w:styleId="Pieddepage">
    <w:name w:val="footer"/>
    <w:basedOn w:val="Normal"/>
    <w:link w:val="PieddepageCar"/>
    <w:unhideWhenUsed/>
    <w:rsid w:val="000A2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2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awaz.ma" TargetMode="External"/><Relationship Id="rId2" Type="http://schemas.openxmlformats.org/officeDocument/2006/relationships/hyperlink" Target="https://www.google.com/url?q=https://www.google.com/url?q%3Dhttp://www.admtrafic.ma%26amp;sa%3DD%26amp;ust%3D1524498453201000&amp;sa=D&amp;ust=1524498453210000&amp;usg=AFQjCNHOAPdGioKavTrSKcEGidWI0zpnkw" TargetMode="External"/><Relationship Id="rId1" Type="http://schemas.openxmlformats.org/officeDocument/2006/relationships/hyperlink" Target="https://www.google.com/url?q=https://www.google.com/url?q%3Dhttp://www.adm.co.ma%26amp;sa%3DD%26amp;ust%3D1524498453201000&amp;sa=D&amp;ust=1524498453209000&amp;usg=AFQjCNHCcm0rcPgWcAThO8MQgnfbl3jANA" TargetMode="External"/><Relationship Id="rId5" Type="http://schemas.openxmlformats.org/officeDocument/2006/relationships/hyperlink" Target="https://bit.ly/3fDfQfU" TargetMode="External"/><Relationship Id="rId4" Type="http://schemas.openxmlformats.org/officeDocument/2006/relationships/hyperlink" Target="https://bit.ly/2WOpP9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elmehdi bellali</dc:creator>
  <cp:lastModifiedBy>Elouafi Sabah</cp:lastModifiedBy>
  <cp:revision>7</cp:revision>
  <cp:lastPrinted>2020-10-01T09:21:00Z</cp:lastPrinted>
  <dcterms:created xsi:type="dcterms:W3CDTF">2020-09-30T09:48:00Z</dcterms:created>
  <dcterms:modified xsi:type="dcterms:W3CDTF">2020-10-01T09:21:00Z</dcterms:modified>
</cp:coreProperties>
</file>