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A7346" w14:textId="77777777" w:rsidR="00D147B1" w:rsidRDefault="00D147B1" w:rsidP="00D147B1">
      <w:pPr>
        <w:bidi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289543BC" w14:textId="77777777" w:rsidR="00D147B1" w:rsidRDefault="00D147B1" w:rsidP="00D147B1">
      <w:pPr>
        <w:bidi/>
        <w:spacing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D311BF9" wp14:editId="300AE6DD">
            <wp:simplePos x="0" y="0"/>
            <wp:positionH relativeFrom="column">
              <wp:posOffset>1797685</wp:posOffset>
            </wp:positionH>
            <wp:positionV relativeFrom="paragraph">
              <wp:posOffset>-457200</wp:posOffset>
            </wp:positionV>
            <wp:extent cx="3028950" cy="1386840"/>
            <wp:effectExtent l="0" t="0" r="0" b="381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AD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44E14" w14:textId="77777777" w:rsidR="00D147B1" w:rsidRDefault="00D147B1" w:rsidP="00D147B1">
      <w:pPr>
        <w:bidi/>
        <w:spacing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14:paraId="1A441362" w14:textId="77777777" w:rsidR="00D147B1" w:rsidRDefault="00D147B1" w:rsidP="00D147B1">
      <w:pPr>
        <w:bidi/>
        <w:spacing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3752D5">
        <w:rPr>
          <w:rFonts w:ascii="Arial" w:hAnsi="Arial" w:cs="Arial"/>
          <w:b/>
          <w:bCs/>
          <w:sz w:val="44"/>
          <w:szCs w:val="44"/>
          <w:u w:val="single"/>
          <w:rtl/>
        </w:rPr>
        <w:t>ب</w:t>
      </w:r>
      <w:r>
        <w:rPr>
          <w:rFonts w:ascii="Arial" w:hAnsi="Arial" w:cs="Arial" w:hint="cs"/>
          <w:b/>
          <w:bCs/>
          <w:sz w:val="44"/>
          <w:szCs w:val="44"/>
          <w:u w:val="single"/>
          <w:rtl/>
          <w:lang w:bidi="ar-MA"/>
        </w:rPr>
        <w:t>ـــــــ</w:t>
      </w:r>
      <w:r w:rsidRPr="003752D5">
        <w:rPr>
          <w:rFonts w:ascii="Arial" w:hAnsi="Arial" w:cs="Arial"/>
          <w:b/>
          <w:bCs/>
          <w:sz w:val="44"/>
          <w:szCs w:val="44"/>
          <w:u w:val="single"/>
          <w:rtl/>
        </w:rPr>
        <w:t>لاغ</w:t>
      </w:r>
    </w:p>
    <w:p w14:paraId="40A86055" w14:textId="77777777" w:rsidR="00D147B1" w:rsidRPr="003752D5" w:rsidRDefault="00D147B1" w:rsidP="00D147B1">
      <w:pPr>
        <w:bidi/>
        <w:spacing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14:paraId="16847808" w14:textId="77777777" w:rsidR="00D147B1" w:rsidRPr="00EC7062" w:rsidRDefault="00D147B1" w:rsidP="00D147B1">
      <w:pPr>
        <w:bidi/>
        <w:jc w:val="center"/>
        <w:rPr>
          <w:rFonts w:ascii="Arial" w:hAnsi="Arial" w:cs="Arial"/>
          <w:b/>
          <w:bCs/>
          <w:sz w:val="40"/>
          <w:szCs w:val="40"/>
        </w:rPr>
      </w:pPr>
      <w:r w:rsidRPr="007E111C">
        <w:rPr>
          <w:rFonts w:ascii="Arial" w:hAnsi="Arial" w:cs="Arial"/>
          <w:b/>
          <w:bCs/>
          <w:sz w:val="40"/>
          <w:szCs w:val="40"/>
          <w:rtl/>
        </w:rPr>
        <w:t>الشركة الوطنية للطرق السيارة بالمغرب تفعل آخر التوصيات لمواجهة فيروس كورونا المستجد</w:t>
      </w:r>
    </w:p>
    <w:p w14:paraId="72FD9049" w14:textId="77777777" w:rsidR="00D147B1" w:rsidRDefault="00D147B1" w:rsidP="00D147B1">
      <w:pPr>
        <w:bidi/>
        <w:spacing w:before="360" w:line="360" w:lineRule="auto"/>
        <w:jc w:val="both"/>
        <w:rPr>
          <w:rFonts w:ascii="Arial" w:hAnsi="Arial" w:cs="Arial"/>
          <w:sz w:val="32"/>
          <w:szCs w:val="32"/>
        </w:rPr>
      </w:pPr>
      <w:r w:rsidRPr="00290B8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الرباط </w:t>
      </w:r>
      <w:r>
        <w:rPr>
          <w:rFonts w:ascii="Arial" w:hAnsi="Arial" w:cs="Arial"/>
          <w:b/>
          <w:bCs/>
          <w:sz w:val="32"/>
          <w:szCs w:val="32"/>
          <w:u w:val="single"/>
        </w:rPr>
        <w:t>07</w:t>
      </w:r>
      <w:r w:rsidRPr="00290B8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</w:t>
      </w:r>
      <w:r w:rsidRPr="004A7B65">
        <w:rPr>
          <w:rFonts w:ascii="Arial" w:hAnsi="Arial" w:cs="Arial"/>
          <w:b/>
          <w:bCs/>
          <w:sz w:val="32"/>
          <w:szCs w:val="32"/>
          <w:u w:val="single"/>
          <w:rtl/>
        </w:rPr>
        <w:t>ابريل</w:t>
      </w:r>
      <w:r w:rsidRPr="00290B8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2020</w:t>
      </w:r>
      <w:r w:rsidRPr="004C411B"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 w:rsidRPr="004A7B65">
        <w:rPr>
          <w:rFonts w:ascii="Arial" w:hAnsi="Arial" w:cs="Arial"/>
          <w:sz w:val="32"/>
          <w:szCs w:val="32"/>
          <w:rtl/>
        </w:rPr>
        <w:t>عقب</w:t>
      </w:r>
      <w:r>
        <w:rPr>
          <w:rFonts w:ascii="Arial" w:hAnsi="Arial" w:cs="Arial"/>
          <w:sz w:val="32"/>
          <w:szCs w:val="32"/>
        </w:rPr>
        <w:t xml:space="preserve"> </w:t>
      </w:r>
      <w:r w:rsidRPr="00C02D6C">
        <w:rPr>
          <w:rFonts w:ascii="Arial" w:hAnsi="Arial" w:cs="Arial"/>
          <w:sz w:val="32"/>
          <w:szCs w:val="32"/>
          <w:rtl/>
        </w:rPr>
        <w:t>إعلان</w:t>
      </w:r>
      <w:r w:rsidRPr="004A7B65">
        <w:rPr>
          <w:rFonts w:ascii="Arial" w:hAnsi="Arial" w:cs="Arial"/>
          <w:sz w:val="32"/>
          <w:szCs w:val="32"/>
          <w:rtl/>
        </w:rPr>
        <w:t xml:space="preserve"> وزارات الصحة،</w:t>
      </w:r>
      <w:r>
        <w:rPr>
          <w:rFonts w:ascii="Arial" w:hAnsi="Arial" w:cs="Arial"/>
          <w:sz w:val="32"/>
          <w:szCs w:val="32"/>
        </w:rPr>
        <w:t xml:space="preserve"> </w:t>
      </w:r>
      <w:r w:rsidRPr="004A7B65">
        <w:rPr>
          <w:rFonts w:ascii="Arial" w:hAnsi="Arial" w:cs="Arial"/>
          <w:sz w:val="32"/>
          <w:szCs w:val="32"/>
          <w:rtl/>
        </w:rPr>
        <w:t>والداخلية، والاقتصاد والمالية وإصلاح الإدارة، والصناعة والاستثمار والتجارة،</w:t>
      </w:r>
      <w:r w:rsidRPr="00CF5BF4">
        <w:rPr>
          <w:rtl/>
        </w:rPr>
        <w:t xml:space="preserve"> </w:t>
      </w:r>
      <w:r w:rsidRPr="00CF5BF4">
        <w:rPr>
          <w:rFonts w:ascii="Arial" w:hAnsi="Arial" w:cs="Arial"/>
          <w:sz w:val="32"/>
          <w:szCs w:val="32"/>
          <w:rtl/>
        </w:rPr>
        <w:t xml:space="preserve">والاقتصاد </w:t>
      </w:r>
      <w:r w:rsidRPr="004723EB">
        <w:rPr>
          <w:rFonts w:ascii="Arial" w:hAnsi="Arial" w:cs="Arial"/>
          <w:sz w:val="32"/>
          <w:szCs w:val="32"/>
          <w:rtl/>
        </w:rPr>
        <w:t>الأخضر</w:t>
      </w:r>
      <w:r>
        <w:rPr>
          <w:rFonts w:ascii="Arial" w:hAnsi="Arial" w:cs="Arial"/>
          <w:sz w:val="32"/>
          <w:szCs w:val="32"/>
        </w:rPr>
        <w:t xml:space="preserve"> </w:t>
      </w:r>
      <w:r w:rsidRPr="004A7B65">
        <w:rPr>
          <w:rFonts w:ascii="Arial" w:hAnsi="Arial" w:cs="Arial"/>
          <w:sz w:val="32"/>
          <w:szCs w:val="32"/>
          <w:rtl/>
        </w:rPr>
        <w:t>و</w:t>
      </w:r>
      <w:r>
        <w:rPr>
          <w:rFonts w:ascii="Arial" w:hAnsi="Arial" w:cs="Arial"/>
          <w:sz w:val="32"/>
          <w:szCs w:val="32"/>
        </w:rPr>
        <w:t xml:space="preserve"> </w:t>
      </w:r>
      <w:r w:rsidRPr="00CF5BF4">
        <w:rPr>
          <w:rFonts w:ascii="Arial" w:hAnsi="Arial" w:cs="Arial"/>
          <w:sz w:val="32"/>
          <w:szCs w:val="32"/>
          <w:rtl/>
        </w:rPr>
        <w:t>الرقمي</w:t>
      </w:r>
      <w:r w:rsidRPr="00C02D6C">
        <w:rPr>
          <w:rFonts w:ascii="Arial" w:hAnsi="Arial" w:cs="Arial"/>
          <w:sz w:val="32"/>
          <w:szCs w:val="32"/>
          <w:rtl/>
        </w:rPr>
        <w:t xml:space="preserve"> </w:t>
      </w:r>
      <w:r w:rsidRPr="00A10EB8">
        <w:rPr>
          <w:rFonts w:ascii="Arial" w:hAnsi="Arial" w:cs="Arial"/>
          <w:sz w:val="32"/>
          <w:szCs w:val="32"/>
          <w:rtl/>
        </w:rPr>
        <w:t>في</w:t>
      </w:r>
      <w:r w:rsidRPr="004A7B65">
        <w:rPr>
          <w:rFonts w:ascii="Arial" w:hAnsi="Arial" w:cs="Arial"/>
          <w:sz w:val="32"/>
          <w:szCs w:val="32"/>
          <w:rtl/>
        </w:rPr>
        <w:t xml:space="preserve"> بلاغ مشترك، عن</w:t>
      </w:r>
      <w:r>
        <w:rPr>
          <w:rFonts w:ascii="Arial" w:hAnsi="Arial" w:cs="Arial"/>
          <w:sz w:val="32"/>
          <w:szCs w:val="32"/>
        </w:rPr>
        <w:t xml:space="preserve"> </w:t>
      </w:r>
      <w:r w:rsidRPr="00C02D6C">
        <w:rPr>
          <w:rFonts w:ascii="Arial" w:hAnsi="Arial" w:cs="Arial"/>
          <w:sz w:val="32"/>
          <w:szCs w:val="32"/>
          <w:rtl/>
        </w:rPr>
        <w:t xml:space="preserve">إلزامية وضع "الكمامات الواقية" بالنسبة لجميع الأشخاص المسموح لهم بالتنقل خارج مقرات </w:t>
      </w:r>
      <w:proofErr w:type="gramStart"/>
      <w:r w:rsidRPr="00C02D6C">
        <w:rPr>
          <w:rFonts w:ascii="Arial" w:hAnsi="Arial" w:cs="Arial"/>
          <w:sz w:val="32"/>
          <w:szCs w:val="32"/>
          <w:rtl/>
        </w:rPr>
        <w:t>السكن،  وذلك</w:t>
      </w:r>
      <w:proofErr w:type="gramEnd"/>
      <w:r w:rsidRPr="00C02D6C">
        <w:rPr>
          <w:rFonts w:ascii="Arial" w:hAnsi="Arial" w:cs="Arial"/>
          <w:sz w:val="32"/>
          <w:szCs w:val="32"/>
          <w:rtl/>
        </w:rPr>
        <w:t xml:space="preserve"> ابتداء من يومه الثلاثاء سابع أبريل</w:t>
      </w:r>
      <w:r>
        <w:rPr>
          <w:rFonts w:ascii="Arial" w:hAnsi="Arial" w:cs="Arial"/>
          <w:sz w:val="32"/>
          <w:szCs w:val="32"/>
        </w:rPr>
        <w:t xml:space="preserve">2020 </w:t>
      </w:r>
      <w:r w:rsidRPr="004A7B65"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 w:rsidRPr="00AC1653">
        <w:rPr>
          <w:rFonts w:ascii="Arial" w:hAnsi="Arial" w:cs="Arial"/>
          <w:b/>
          <w:bCs/>
          <w:sz w:val="32"/>
          <w:szCs w:val="32"/>
          <w:rtl/>
        </w:rPr>
        <w:t>اتخذت الشركة الوطنية للطرق السيارة بالمغرب جميع التدابير اللازمة لتنفيذ هذا الإجراء الجديد</w:t>
      </w:r>
      <w:r>
        <w:rPr>
          <w:rFonts w:ascii="Arial" w:hAnsi="Arial" w:cs="Arial"/>
          <w:sz w:val="32"/>
          <w:szCs w:val="32"/>
        </w:rPr>
        <w:t>.</w:t>
      </w:r>
    </w:p>
    <w:p w14:paraId="0495485E" w14:textId="77777777" w:rsidR="00D147B1" w:rsidRDefault="00D147B1" w:rsidP="00D147B1">
      <w:pPr>
        <w:bidi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4F3760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هكذا، </w:t>
      </w:r>
      <w:r w:rsidRPr="00560232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وابتداءً من </w:t>
      </w:r>
      <w:r w:rsidRPr="004F3760">
        <w:rPr>
          <w:rFonts w:ascii="Arial" w:hAnsi="Arial" w:cs="Arial"/>
          <w:color w:val="222222"/>
          <w:sz w:val="32"/>
          <w:szCs w:val="32"/>
          <w:rtl/>
          <w:lang w:bidi="ar"/>
        </w:rPr>
        <w:t>اليوم التالي</w:t>
      </w:r>
      <w:r w:rsidRPr="00560232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 لصدور</w:t>
      </w:r>
      <w:r w:rsidRPr="00715F4B">
        <w:rPr>
          <w:rFonts w:ascii="Arial" w:hAnsi="Arial" w:cs="Arial"/>
          <w:sz w:val="30"/>
          <w:szCs w:val="30"/>
          <w:shd w:val="clear" w:color="auto" w:fill="FFFFFF"/>
          <w:rtl/>
        </w:rPr>
        <w:t>البلاغ</w:t>
      </w:r>
      <w:r w:rsidRPr="004F3760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، زودت </w:t>
      </w:r>
      <w:r w:rsidRPr="00560232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الشركة الوطنية للطرق السيارة </w:t>
      </w:r>
      <w:r w:rsidRPr="00031511">
        <w:rPr>
          <w:rFonts w:ascii="Arial" w:hAnsi="Arial" w:cs="Arial"/>
          <w:sz w:val="32"/>
          <w:szCs w:val="32"/>
          <w:rtl/>
        </w:rPr>
        <w:t>بالمغرب</w:t>
      </w:r>
      <w:r w:rsidRPr="000948AF">
        <w:rPr>
          <w:rFonts w:ascii="Arial" w:hAnsi="Arial" w:cs="Arial"/>
          <w:b/>
          <w:bCs/>
          <w:color w:val="222222"/>
          <w:sz w:val="32"/>
          <w:szCs w:val="32"/>
          <w:rtl/>
          <w:lang w:bidi="ar"/>
        </w:rPr>
        <w:t xml:space="preserve"> موظفيها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Pr="00A46C98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المضطرين للتنقل لمكان </w:t>
      </w:r>
      <w:r w:rsidRPr="008E572B">
        <w:rPr>
          <w:rFonts w:ascii="Arial" w:hAnsi="Arial" w:cs="Arial"/>
          <w:color w:val="222222"/>
          <w:sz w:val="32"/>
          <w:szCs w:val="32"/>
          <w:rtl/>
          <w:lang w:bidi="ar"/>
        </w:rPr>
        <w:t>العمل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Pr="00560232">
        <w:rPr>
          <w:rFonts w:ascii="Arial" w:hAnsi="Arial" w:cs="Arial"/>
          <w:color w:val="222222"/>
          <w:sz w:val="32"/>
          <w:szCs w:val="32"/>
          <w:rtl/>
          <w:lang w:bidi="ar"/>
        </w:rPr>
        <w:t>ب</w:t>
      </w:r>
      <w:r w:rsidRPr="00C02D6C">
        <w:rPr>
          <w:rFonts w:ascii="Arial" w:hAnsi="Arial" w:cs="Arial"/>
          <w:sz w:val="32"/>
          <w:szCs w:val="32"/>
          <w:rtl/>
        </w:rPr>
        <w:t xml:space="preserve">الكمامات </w:t>
      </w:r>
      <w:proofErr w:type="gramStart"/>
      <w:r w:rsidRPr="00C02D6C">
        <w:rPr>
          <w:rFonts w:ascii="Arial" w:hAnsi="Arial" w:cs="Arial"/>
          <w:sz w:val="32"/>
          <w:szCs w:val="32"/>
          <w:rtl/>
        </w:rPr>
        <w:t>الواقية</w:t>
      </w:r>
      <w:r>
        <w:rPr>
          <w:rFonts w:ascii="Arial" w:hAnsi="Arial" w:cs="Arial"/>
          <w:sz w:val="32"/>
          <w:szCs w:val="32"/>
        </w:rPr>
        <w:t xml:space="preserve"> .</w:t>
      </w:r>
      <w:r w:rsidRPr="000578A8">
        <w:rPr>
          <w:rFonts w:ascii="Arial" w:hAnsi="Arial" w:cs="Arial"/>
          <w:sz w:val="32"/>
          <w:szCs w:val="32"/>
          <w:rtl/>
        </w:rPr>
        <w:t>كما</w:t>
      </w:r>
      <w:proofErr w:type="gramEnd"/>
      <w:r w:rsidRPr="000578A8">
        <w:rPr>
          <w:rFonts w:ascii="Arial" w:hAnsi="Arial" w:cs="Arial"/>
          <w:sz w:val="32"/>
          <w:szCs w:val="32"/>
          <w:rtl/>
        </w:rPr>
        <w:t xml:space="preserve"> أمدت </w:t>
      </w:r>
      <w:r w:rsidRPr="00A46C98">
        <w:rPr>
          <w:rFonts w:ascii="Arial" w:hAnsi="Arial" w:cs="Arial"/>
          <w:sz w:val="32"/>
          <w:szCs w:val="32"/>
          <w:rtl/>
        </w:rPr>
        <w:t xml:space="preserve">منظومتها </w:t>
      </w:r>
      <w:r w:rsidRPr="001252D8">
        <w:rPr>
          <w:rFonts w:ascii="Arial" w:hAnsi="Arial" w:cs="Arial"/>
          <w:sz w:val="24"/>
          <w:szCs w:val="24"/>
        </w:rPr>
        <w:t>(écosystème)</w:t>
      </w:r>
      <w:r w:rsidRPr="008E572B">
        <w:rPr>
          <w:rtl/>
        </w:rPr>
        <w:t xml:space="preserve"> </w:t>
      </w:r>
      <w:r w:rsidRPr="008E572B">
        <w:rPr>
          <w:rFonts w:ascii="Arial" w:hAnsi="Arial" w:cs="Arial"/>
          <w:sz w:val="32"/>
          <w:szCs w:val="32"/>
          <w:rtl/>
        </w:rPr>
        <w:t>المكونة من</w:t>
      </w:r>
      <w:r>
        <w:rPr>
          <w:rFonts w:ascii="Arial" w:hAnsi="Arial" w:cs="Arial"/>
          <w:sz w:val="32"/>
          <w:szCs w:val="32"/>
        </w:rPr>
        <w:t xml:space="preserve"> </w:t>
      </w:r>
      <w:r w:rsidRPr="000948AF">
        <w:rPr>
          <w:rFonts w:ascii="Arial" w:hAnsi="Arial" w:cs="Arial"/>
          <w:b/>
          <w:bCs/>
          <w:sz w:val="32"/>
          <w:szCs w:val="32"/>
          <w:rtl/>
        </w:rPr>
        <w:t>المقاولات الخاصة</w:t>
      </w:r>
      <w:r w:rsidRPr="000948AF">
        <w:rPr>
          <w:rFonts w:ascii="Arial" w:hAnsi="Arial" w:cs="Arial"/>
          <w:b/>
          <w:bCs/>
          <w:sz w:val="32"/>
          <w:szCs w:val="32"/>
        </w:rPr>
        <w:t xml:space="preserve"> </w:t>
      </w:r>
      <w:r w:rsidRPr="000948AF">
        <w:rPr>
          <w:rFonts w:ascii="Arial" w:hAnsi="Arial" w:cs="Arial"/>
          <w:b/>
          <w:bCs/>
          <w:sz w:val="32"/>
          <w:szCs w:val="32"/>
          <w:rtl/>
        </w:rPr>
        <w:t>المكلفة بخدمات الاستغلال المُفَوَّضة</w:t>
      </w:r>
      <w:r>
        <w:rPr>
          <w:rFonts w:ascii="Arial" w:hAnsi="Arial" w:cs="Arial"/>
          <w:sz w:val="32"/>
          <w:szCs w:val="32"/>
        </w:rPr>
        <w:t xml:space="preserve"> </w:t>
      </w:r>
      <w:r w:rsidRPr="00C02D6C">
        <w:rPr>
          <w:rFonts w:ascii="Arial" w:hAnsi="Arial" w:cs="Arial"/>
          <w:sz w:val="32"/>
          <w:szCs w:val="32"/>
          <w:rtl/>
        </w:rPr>
        <w:t>و</w:t>
      </w:r>
      <w:r w:rsidRPr="006C18AD">
        <w:rPr>
          <w:rFonts w:ascii="Arial" w:hAnsi="Arial" w:cs="Arial"/>
          <w:sz w:val="32"/>
          <w:szCs w:val="32"/>
          <w:rtl/>
        </w:rPr>
        <w:t xml:space="preserve">كذا </w:t>
      </w:r>
      <w:r w:rsidRPr="000948AF">
        <w:rPr>
          <w:rFonts w:ascii="Arial" w:hAnsi="Arial" w:cs="Arial"/>
          <w:b/>
          <w:bCs/>
          <w:sz w:val="32"/>
          <w:szCs w:val="32"/>
          <w:rtl/>
        </w:rPr>
        <w:t>تلك العاملة في قطاع البناء والأشغال العمومية</w:t>
      </w:r>
      <w:r w:rsidRPr="006C18AD">
        <w:rPr>
          <w:rFonts w:ascii="Arial" w:hAnsi="Arial" w:cs="Arial"/>
          <w:sz w:val="32"/>
          <w:szCs w:val="32"/>
          <w:rtl/>
        </w:rPr>
        <w:t xml:space="preserve"> المكلفة بأشغال الصيانة وإنجاز مشاريع البنية التحتية</w:t>
      </w:r>
      <w:r w:rsidRPr="004A7B65">
        <w:rPr>
          <w:rFonts w:ascii="Arial" w:hAnsi="Arial" w:cs="Arial"/>
          <w:sz w:val="32"/>
          <w:szCs w:val="32"/>
          <w:rtl/>
        </w:rPr>
        <w:t>،</w:t>
      </w:r>
      <w:r>
        <w:rPr>
          <w:rFonts w:ascii="Arial" w:hAnsi="Arial" w:cs="Arial"/>
          <w:sz w:val="32"/>
          <w:szCs w:val="32"/>
        </w:rPr>
        <w:t xml:space="preserve"> </w:t>
      </w:r>
      <w:r w:rsidRPr="000578A8">
        <w:rPr>
          <w:rFonts w:ascii="Arial" w:hAnsi="Arial" w:cs="Arial"/>
          <w:sz w:val="32"/>
          <w:szCs w:val="32"/>
          <w:rtl/>
        </w:rPr>
        <w:t>ب</w:t>
      </w:r>
      <w:r w:rsidRPr="008E572B">
        <w:rPr>
          <w:rFonts w:ascii="Arial" w:hAnsi="Arial" w:cs="Arial"/>
          <w:sz w:val="32"/>
          <w:szCs w:val="32"/>
          <w:rtl/>
        </w:rPr>
        <w:t>مخزون كاف من الكمامات</w:t>
      </w:r>
      <w:r>
        <w:rPr>
          <w:rFonts w:ascii="Arial" w:hAnsi="Arial" w:cs="Arial"/>
          <w:sz w:val="32"/>
          <w:szCs w:val="32"/>
        </w:rPr>
        <w:t xml:space="preserve"> </w:t>
      </w:r>
      <w:r w:rsidRPr="00C02D6C">
        <w:rPr>
          <w:rFonts w:ascii="Arial" w:hAnsi="Arial" w:cs="Arial"/>
          <w:sz w:val="32"/>
          <w:szCs w:val="32"/>
          <w:rtl/>
        </w:rPr>
        <w:t>الواقية</w:t>
      </w:r>
      <w:r>
        <w:rPr>
          <w:rFonts w:ascii="Arial" w:hAnsi="Arial" w:cs="Arial"/>
          <w:sz w:val="32"/>
          <w:szCs w:val="32"/>
        </w:rPr>
        <w:t xml:space="preserve"> </w:t>
      </w:r>
      <w:r w:rsidRPr="00FE2A7C">
        <w:rPr>
          <w:rFonts w:ascii="Arial" w:hAnsi="Arial" w:cs="Arial"/>
          <w:sz w:val="32"/>
          <w:szCs w:val="32"/>
          <w:rtl/>
        </w:rPr>
        <w:t xml:space="preserve">من أجل </w:t>
      </w:r>
      <w:r w:rsidRPr="000578A8">
        <w:rPr>
          <w:rFonts w:ascii="Arial" w:hAnsi="Arial" w:cs="Arial"/>
          <w:sz w:val="32"/>
          <w:szCs w:val="32"/>
          <w:rtl/>
        </w:rPr>
        <w:t xml:space="preserve">تزويد </w:t>
      </w:r>
      <w:r w:rsidRPr="00FE2A7C">
        <w:rPr>
          <w:rFonts w:ascii="Arial" w:hAnsi="Arial" w:cs="Arial"/>
          <w:sz w:val="32"/>
          <w:szCs w:val="32"/>
          <w:rtl/>
        </w:rPr>
        <w:t>مستخدميه</w:t>
      </w:r>
      <w:r w:rsidRPr="00AC1634">
        <w:rPr>
          <w:rFonts w:ascii="Arial" w:hAnsi="Arial" w:cs="Arial"/>
          <w:sz w:val="32"/>
          <w:szCs w:val="32"/>
          <w:rtl/>
        </w:rPr>
        <w:t>ا</w:t>
      </w:r>
      <w:r>
        <w:rPr>
          <w:rFonts w:ascii="Arial" w:hAnsi="Arial" w:cs="Arial"/>
          <w:sz w:val="32"/>
          <w:szCs w:val="32"/>
        </w:rPr>
        <w:t>.</w:t>
      </w:r>
    </w:p>
    <w:p w14:paraId="6E05FDC3" w14:textId="77777777" w:rsidR="00D147B1" w:rsidRDefault="00D147B1" w:rsidP="00D147B1">
      <w:pPr>
        <w:bidi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DA1FCF">
        <w:rPr>
          <w:rFonts w:ascii="Arial" w:hAnsi="Arial" w:cs="Arial" w:hint="cs"/>
          <w:sz w:val="32"/>
          <w:szCs w:val="32"/>
          <w:rtl/>
        </w:rPr>
        <w:t>ﻭ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A1FCF">
        <w:rPr>
          <w:rFonts w:ascii="Arial" w:hAnsi="Arial" w:cs="Arial" w:hint="cs"/>
          <w:sz w:val="32"/>
          <w:szCs w:val="32"/>
          <w:rtl/>
        </w:rPr>
        <w:t>ﺘﻨﺩﺭﺝ</w:t>
      </w:r>
      <w:proofErr w:type="spellEnd"/>
      <w:r w:rsidRPr="00DA1FCF">
        <w:rPr>
          <w:rFonts w:ascii="Arial" w:hAnsi="Arial" w:cs="Arial"/>
          <w:sz w:val="32"/>
          <w:szCs w:val="32"/>
          <w:rtl/>
        </w:rPr>
        <w:t xml:space="preserve"> هذه العملية في </w:t>
      </w:r>
      <w:r w:rsidRPr="00DA1FCF">
        <w:rPr>
          <w:rFonts w:ascii="Arial" w:hAnsi="Arial" w:cs="Arial" w:hint="cs"/>
          <w:sz w:val="32"/>
          <w:szCs w:val="32"/>
          <w:rtl/>
        </w:rPr>
        <w:t>إطار الآلي</w:t>
      </w:r>
      <w:r w:rsidRPr="00DA1FCF">
        <w:rPr>
          <w:rFonts w:ascii="Arial" w:hAnsi="Arial" w:cs="Arial" w:hint="eastAsia"/>
          <w:sz w:val="32"/>
          <w:szCs w:val="32"/>
          <w:rtl/>
        </w:rPr>
        <w:t>ة</w:t>
      </w:r>
      <w:r w:rsidRPr="00DA1FCF">
        <w:rPr>
          <w:rFonts w:ascii="Arial" w:hAnsi="Arial" w:cs="Arial"/>
          <w:sz w:val="32"/>
          <w:szCs w:val="32"/>
          <w:rtl/>
        </w:rPr>
        <w:t xml:space="preserve"> التي وضعتها الشركة الوطنية للطرق السيارة</w:t>
      </w:r>
      <w:r w:rsidRPr="00C02D6C">
        <w:rPr>
          <w:rFonts w:ascii="Arial" w:hAnsi="Arial" w:cs="Arial"/>
          <w:sz w:val="32"/>
          <w:szCs w:val="32"/>
          <w:rtl/>
        </w:rPr>
        <w:t>،</w:t>
      </w:r>
      <w:r w:rsidRPr="00DA1FCF">
        <w:rPr>
          <w:rFonts w:ascii="Arial" w:hAnsi="Arial" w:cs="Arial"/>
          <w:sz w:val="32"/>
          <w:szCs w:val="32"/>
          <w:rtl/>
        </w:rPr>
        <w:t xml:space="preserve"> منذ بداية </w:t>
      </w:r>
      <w:proofErr w:type="gramStart"/>
      <w:r w:rsidRPr="00DA1FCF">
        <w:rPr>
          <w:rFonts w:ascii="Arial" w:hAnsi="Arial" w:cs="Arial"/>
          <w:sz w:val="32"/>
          <w:szCs w:val="32"/>
          <w:rtl/>
        </w:rPr>
        <w:t>أزمة</w:t>
      </w:r>
      <w:r>
        <w:rPr>
          <w:rFonts w:ascii="Arial" w:hAnsi="Arial" w:cs="Arial"/>
          <w:sz w:val="32"/>
          <w:szCs w:val="32"/>
        </w:rPr>
        <w:t xml:space="preserve">  </w:t>
      </w:r>
      <w:r w:rsidRPr="00DA1FCF">
        <w:rPr>
          <w:rFonts w:ascii="Arial" w:hAnsi="Arial" w:cs="Arial"/>
          <w:sz w:val="32"/>
          <w:szCs w:val="32"/>
          <w:rtl/>
        </w:rPr>
        <w:t>فيروس</w:t>
      </w:r>
      <w:proofErr w:type="gramEnd"/>
      <w:r w:rsidRPr="00DA1FCF">
        <w:rPr>
          <w:rFonts w:ascii="Arial" w:hAnsi="Arial" w:cs="Arial"/>
          <w:sz w:val="32"/>
          <w:szCs w:val="32"/>
          <w:rtl/>
        </w:rPr>
        <w:t xml:space="preserve"> كورونا المستجد</w:t>
      </w:r>
      <w:r w:rsidRPr="00C02D6C">
        <w:rPr>
          <w:rFonts w:ascii="Arial" w:hAnsi="Arial" w:cs="Arial"/>
          <w:sz w:val="32"/>
          <w:szCs w:val="32"/>
          <w:rtl/>
        </w:rPr>
        <w:t>،</w:t>
      </w:r>
      <w:r w:rsidRPr="00E71097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 </w:t>
      </w:r>
      <w:r w:rsidRPr="003817B5">
        <w:rPr>
          <w:rFonts w:ascii="Arial" w:hAnsi="Arial" w:cs="Arial"/>
          <w:b/>
          <w:bCs/>
          <w:color w:val="222222"/>
          <w:sz w:val="32"/>
          <w:szCs w:val="32"/>
          <w:rtl/>
          <w:lang w:bidi="ar"/>
        </w:rPr>
        <w:t>لضمان استمرارية خدماتها</w:t>
      </w:r>
      <w:r>
        <w:rPr>
          <w:rFonts w:ascii="Arial" w:hAnsi="Arial" w:cs="Arial" w:hint="cs"/>
          <w:color w:val="222222"/>
          <w:sz w:val="32"/>
          <w:szCs w:val="32"/>
          <w:rtl/>
          <w:lang w:bidi="ar"/>
        </w:rPr>
        <w:t>،</w:t>
      </w:r>
      <w:r w:rsidRPr="004F3760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 مع الحفاظ على صحة </w:t>
      </w:r>
      <w:proofErr w:type="spellStart"/>
      <w:r w:rsidRPr="00560232">
        <w:rPr>
          <w:rFonts w:ascii="Arial" w:hAnsi="Arial" w:cs="Arial"/>
          <w:color w:val="222222"/>
          <w:sz w:val="32"/>
          <w:szCs w:val="32"/>
          <w:rtl/>
          <w:lang w:bidi="ar"/>
        </w:rPr>
        <w:t>زبناءها</w:t>
      </w:r>
      <w:proofErr w:type="spellEnd"/>
      <w:r w:rsidRPr="00560232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 مستعملي الطريق السيار، و</w:t>
      </w:r>
      <w:r w:rsidRPr="004F3760">
        <w:rPr>
          <w:rFonts w:ascii="Arial" w:hAnsi="Arial" w:cs="Arial"/>
          <w:color w:val="222222"/>
          <w:sz w:val="32"/>
          <w:szCs w:val="32"/>
          <w:rtl/>
          <w:lang w:bidi="ar"/>
        </w:rPr>
        <w:t>موظفيها</w:t>
      </w:r>
      <w:r w:rsidRPr="00560232">
        <w:rPr>
          <w:rFonts w:ascii="Arial" w:hAnsi="Arial" w:cs="Arial"/>
          <w:color w:val="222222"/>
          <w:sz w:val="32"/>
          <w:szCs w:val="32"/>
          <w:rtl/>
          <w:lang w:bidi="ar"/>
        </w:rPr>
        <w:t>،</w:t>
      </w:r>
      <w:r>
        <w:rPr>
          <w:rFonts w:ascii="Arial" w:hAnsi="Arial" w:cs="Arial"/>
          <w:color w:val="222222"/>
          <w:sz w:val="32"/>
          <w:szCs w:val="32"/>
          <w:lang w:bidi="ar"/>
        </w:rPr>
        <w:t xml:space="preserve"> </w:t>
      </w:r>
      <w:r w:rsidRPr="004F3760">
        <w:rPr>
          <w:rFonts w:ascii="Arial" w:hAnsi="Arial" w:cs="Arial"/>
          <w:color w:val="222222"/>
          <w:sz w:val="32"/>
          <w:szCs w:val="32"/>
          <w:rtl/>
          <w:lang w:bidi="ar"/>
        </w:rPr>
        <w:t>و</w:t>
      </w:r>
      <w:r w:rsidRPr="00A46C98">
        <w:rPr>
          <w:rFonts w:ascii="Arial" w:hAnsi="Arial" w:cs="Arial"/>
          <w:sz w:val="32"/>
          <w:szCs w:val="32"/>
          <w:rtl/>
        </w:rPr>
        <w:t>منظومتها</w:t>
      </w:r>
      <w:r w:rsidRPr="000948AF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 وفقا</w:t>
      </w:r>
      <w:r w:rsidRPr="004F3760">
        <w:rPr>
          <w:rFonts w:ascii="Arial" w:hAnsi="Arial" w:cs="Arial"/>
          <w:color w:val="222222"/>
          <w:sz w:val="32"/>
          <w:szCs w:val="32"/>
          <w:rtl/>
          <w:lang w:bidi="ar"/>
        </w:rPr>
        <w:t xml:space="preserve"> لتوصيات الجهات المختصة</w:t>
      </w:r>
      <w:r>
        <w:rPr>
          <w:rFonts w:ascii="Arial" w:hAnsi="Arial" w:cs="Arial"/>
          <w:color w:val="222222"/>
          <w:sz w:val="32"/>
          <w:szCs w:val="32"/>
          <w:lang w:bidi="ar"/>
        </w:rPr>
        <w:t>.</w:t>
      </w:r>
    </w:p>
    <w:p w14:paraId="76E503D8" w14:textId="77777777" w:rsidR="00D147B1" w:rsidRDefault="00D147B1" w:rsidP="00D147B1">
      <w:pPr>
        <w:bidi/>
        <w:spacing w:line="360" w:lineRule="auto"/>
        <w:jc w:val="both"/>
      </w:pPr>
    </w:p>
    <w:p w14:paraId="4AD165C9" w14:textId="77777777" w:rsidR="00D147B1" w:rsidRPr="00E41331" w:rsidRDefault="00D147B1" w:rsidP="00D147B1">
      <w:pPr>
        <w:bidi/>
        <w:spacing w:line="360" w:lineRule="auto"/>
        <w:jc w:val="both"/>
      </w:pPr>
      <w:r w:rsidRPr="00EC4A96">
        <w:rPr>
          <w:rFonts w:cs="Arial"/>
          <w:sz w:val="24"/>
          <w:szCs w:val="24"/>
          <w:rtl/>
        </w:rPr>
        <w:t xml:space="preserve">الاتصال الصحفي: </w:t>
      </w:r>
      <w:hyperlink r:id="rId5" w:history="1">
        <w:r w:rsidRPr="00EC4A96">
          <w:rPr>
            <w:rStyle w:val="Lienhypertexte"/>
            <w:rFonts w:eastAsiaTheme="majorEastAsia"/>
            <w:sz w:val="24"/>
            <w:szCs w:val="24"/>
          </w:rPr>
          <w:t>elouafi.sabah@adm.co.ma</w:t>
        </w:r>
      </w:hyperlink>
    </w:p>
    <w:p w14:paraId="5E3AB4A6" w14:textId="77777777" w:rsidR="00D147B1" w:rsidRDefault="00D147B1" w:rsidP="00D147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16B7990" w14:textId="77777777" w:rsidR="00D147B1" w:rsidRDefault="00D147B1"/>
    <w:sectPr w:rsidR="00D147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B1"/>
    <w:rsid w:val="00D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52F"/>
  <w15:chartTrackingRefBased/>
  <w15:docId w15:val="{6761D91C-5233-4495-A92B-6B7CD896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D14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ouafi.sabah@adm.co.m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2020-07-17T14:11:00Z</dcterms:created>
  <dcterms:modified xsi:type="dcterms:W3CDTF">2020-07-17T14:11:00Z</dcterms:modified>
</cp:coreProperties>
</file>