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AC9C8" w14:textId="77777777" w:rsidR="00FD4D7B" w:rsidRDefault="00FD4D7B" w:rsidP="00FD4D7B">
      <w:pPr>
        <w:pStyle w:val="Titre1"/>
        <w:spacing w:before="5520"/>
        <w:jc w:val="center"/>
        <w:rPr>
          <w:sz w:val="24"/>
          <w:szCs w:val="24"/>
        </w:rPr>
      </w:pPr>
      <w:bookmarkStart w:id="0" w:name="_Toc43471322"/>
      <w:r w:rsidRPr="002B6863">
        <w:rPr>
          <w:rStyle w:val="Aucun"/>
          <w:rFonts w:eastAsia="Calibri" w:cs="Calibri"/>
          <w:u w:color="000000"/>
        </w:rPr>
        <w:t>ADM poursuit la réalisation des chantiers stratégiques de construction et de maintenance de l’infrastructure autoroutière malgré la crise due au Covid-19 : 20 avril 2020</w:t>
      </w:r>
      <w:bookmarkEnd w:id="0"/>
      <w:r>
        <w:rPr>
          <w:b w:val="0"/>
          <w:bCs w:val="0"/>
          <w:sz w:val="24"/>
          <w:szCs w:val="24"/>
        </w:rPr>
        <w:br w:type="page"/>
      </w:r>
    </w:p>
    <w:p w14:paraId="5A2BC536" w14:textId="77777777" w:rsidR="00FD4D7B" w:rsidRDefault="00FD4D7B" w:rsidP="00FD4D7B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78DEA7A4" wp14:editId="10D2303F">
            <wp:extent cx="2414592" cy="1106421"/>
            <wp:effectExtent l="0" t="0" r="508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AD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84" cy="111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9945D" w14:textId="77777777" w:rsidR="00FD4D7B" w:rsidRPr="00154217" w:rsidRDefault="00FD4D7B" w:rsidP="00FD4D7B">
      <w:pPr>
        <w:jc w:val="center"/>
        <w:rPr>
          <w:rFonts w:asciiTheme="majorBidi" w:hAnsiTheme="majorBidi" w:cstheme="majorBidi"/>
        </w:rPr>
      </w:pPr>
    </w:p>
    <w:p w14:paraId="27FD9545" w14:textId="77777777" w:rsidR="00FD4D7B" w:rsidRDefault="00FD4D7B" w:rsidP="00FD4D7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239E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Communiqué de presse </w:t>
      </w:r>
    </w:p>
    <w:p w14:paraId="4654379B" w14:textId="77777777" w:rsidR="00FD4D7B" w:rsidRPr="00F239E8" w:rsidRDefault="00FD4D7B" w:rsidP="00FD4D7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7E61059" w14:textId="77777777" w:rsidR="00FD4D7B" w:rsidRPr="002B6863" w:rsidRDefault="00FD4D7B" w:rsidP="00FD4D7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6863">
        <w:rPr>
          <w:rFonts w:asciiTheme="majorBidi" w:hAnsiTheme="majorBidi" w:cstheme="majorBidi"/>
          <w:b/>
          <w:bCs/>
          <w:sz w:val="36"/>
          <w:szCs w:val="36"/>
        </w:rPr>
        <w:t>ADM poursuit la réalisation des chantiers stratégiques de construction et de maintenance de l’infrastructure autoroutière malgré la crise due au Covid-19</w:t>
      </w:r>
    </w:p>
    <w:p w14:paraId="400DF468" w14:textId="77777777" w:rsidR="00FD4D7B" w:rsidRDefault="00FD4D7B" w:rsidP="00FD4D7B">
      <w:pPr>
        <w:pStyle w:val="NormalWeb"/>
        <w:spacing w:before="36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D4909">
        <w:rPr>
          <w:rFonts w:ascii="Arial" w:hAnsi="Arial" w:cs="Arial"/>
          <w:b/>
          <w:bCs/>
          <w:sz w:val="22"/>
          <w:szCs w:val="22"/>
          <w:u w:val="single"/>
        </w:rPr>
        <w:t xml:space="preserve">Rabat le, </w:t>
      </w:r>
      <w:r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2D490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92AFD">
        <w:rPr>
          <w:rFonts w:ascii="Arial" w:hAnsi="Arial" w:cs="Arial"/>
          <w:b/>
          <w:bCs/>
          <w:sz w:val="22"/>
          <w:szCs w:val="22"/>
          <w:u w:val="single"/>
        </w:rPr>
        <w:t>avril </w:t>
      </w:r>
      <w:proofErr w:type="gramStart"/>
      <w:r w:rsidRPr="00B92AFD">
        <w:rPr>
          <w:rFonts w:ascii="Arial" w:hAnsi="Arial" w:cs="Arial"/>
          <w:b/>
          <w:bCs/>
          <w:sz w:val="22"/>
          <w:szCs w:val="22"/>
          <w:u w:val="single"/>
        </w:rPr>
        <w:t>2020</w:t>
      </w:r>
      <w:r w:rsidRPr="002D4909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2D49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suite à</w:t>
      </w:r>
      <w:r w:rsidRPr="00626AA6">
        <w:rPr>
          <w:rFonts w:ascii="Arial" w:hAnsi="Arial" w:cs="Arial"/>
          <w:sz w:val="22"/>
          <w:szCs w:val="22"/>
        </w:rPr>
        <w:t xml:space="preserve"> la déclaration de l’OMS qualifiant le virus COVID-19 comme pandémie</w:t>
      </w:r>
      <w:r w:rsidRPr="0073295D">
        <w:t xml:space="preserve"> </w:t>
      </w:r>
      <w:r w:rsidRPr="0073295D">
        <w:rPr>
          <w:rFonts w:ascii="Arial" w:hAnsi="Arial" w:cs="Arial"/>
          <w:sz w:val="22"/>
          <w:szCs w:val="22"/>
        </w:rPr>
        <w:t>et de l’état d’urgence sanitaire mondiale qui en découle</w:t>
      </w:r>
      <w:r w:rsidRPr="001F43CA">
        <w:rPr>
          <w:rFonts w:ascii="Arial" w:hAnsi="Arial" w:cs="Arial"/>
          <w:sz w:val="22"/>
          <w:szCs w:val="22"/>
        </w:rPr>
        <w:t>, notre Pays a pris des actions majeures et immédiates pour contrer sa propagation. Ces mesures ont conduit à un ralentissement du rythme des travaux de maintenance et de construction des infrastructures autoroutières en cours de mise en œuvre</w:t>
      </w:r>
      <w:r>
        <w:rPr>
          <w:rFonts w:ascii="Arial" w:hAnsi="Arial" w:cs="Arial"/>
          <w:sz w:val="22"/>
          <w:szCs w:val="22"/>
        </w:rPr>
        <w:t>.</w:t>
      </w:r>
    </w:p>
    <w:p w14:paraId="72661DF5" w14:textId="77777777" w:rsidR="00FD4D7B" w:rsidRDefault="00FD4D7B" w:rsidP="00FD4D7B">
      <w:pPr>
        <w:pStyle w:val="NormalWeb"/>
        <w:spacing w:before="12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2D4909">
        <w:rPr>
          <w:rFonts w:ascii="Arial" w:hAnsi="Arial" w:cs="Arial"/>
          <w:b/>
          <w:bCs/>
          <w:sz w:val="22"/>
          <w:szCs w:val="22"/>
        </w:rPr>
        <w:t>La Société Nationale des Autoroutes du Maroc (ADM) a mis en place un dispositif exceptionnel pour assurer la continuité de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2D4909">
        <w:rPr>
          <w:rFonts w:ascii="Arial" w:hAnsi="Arial" w:cs="Arial"/>
          <w:b/>
          <w:bCs/>
          <w:sz w:val="22"/>
          <w:szCs w:val="22"/>
        </w:rPr>
        <w:t xml:space="preserve"> chantiers </w:t>
      </w:r>
      <w:r>
        <w:rPr>
          <w:rFonts w:ascii="Arial" w:hAnsi="Arial" w:cs="Arial"/>
          <w:b/>
          <w:bCs/>
          <w:sz w:val="22"/>
          <w:szCs w:val="22"/>
        </w:rPr>
        <w:t xml:space="preserve">stratégiques </w:t>
      </w:r>
      <w:r w:rsidRPr="002D4909">
        <w:rPr>
          <w:rFonts w:ascii="Arial" w:hAnsi="Arial" w:cs="Arial"/>
          <w:b/>
          <w:bCs/>
          <w:sz w:val="22"/>
          <w:szCs w:val="22"/>
        </w:rPr>
        <w:t xml:space="preserve">de travaux de maintenance </w:t>
      </w:r>
      <w:r>
        <w:rPr>
          <w:rFonts w:ascii="Arial" w:hAnsi="Arial" w:cs="Arial"/>
          <w:b/>
          <w:bCs/>
          <w:sz w:val="22"/>
          <w:szCs w:val="22"/>
        </w:rPr>
        <w:t>et de développement du réseau autoroutier</w:t>
      </w:r>
      <w:r w:rsidRPr="002D4909">
        <w:rPr>
          <w:rFonts w:ascii="Arial" w:hAnsi="Arial" w:cs="Arial"/>
          <w:b/>
          <w:bCs/>
          <w:sz w:val="22"/>
          <w:szCs w:val="22"/>
        </w:rPr>
        <w:t>, et ce, conformément au</w:t>
      </w:r>
      <w:r>
        <w:rPr>
          <w:rFonts w:ascii="Arial" w:hAnsi="Arial" w:cs="Arial"/>
          <w:b/>
          <w:bCs/>
          <w:sz w:val="22"/>
          <w:szCs w:val="22"/>
        </w:rPr>
        <w:t>x</w:t>
      </w:r>
      <w:r w:rsidRPr="002D4909">
        <w:rPr>
          <w:rFonts w:ascii="Arial" w:hAnsi="Arial" w:cs="Arial"/>
          <w:b/>
          <w:bCs/>
          <w:sz w:val="22"/>
          <w:szCs w:val="22"/>
        </w:rPr>
        <w:t xml:space="preserve"> standard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2D4909">
        <w:rPr>
          <w:rFonts w:ascii="Arial" w:hAnsi="Arial" w:cs="Arial"/>
          <w:b/>
          <w:bCs/>
          <w:sz w:val="22"/>
          <w:szCs w:val="22"/>
        </w:rPr>
        <w:t xml:space="preserve"> de sécurité et de qualité en vigueur. </w:t>
      </w:r>
    </w:p>
    <w:p w14:paraId="52983A96" w14:textId="77777777" w:rsidR="00FD4D7B" w:rsidRPr="002D4909" w:rsidRDefault="00FD4D7B" w:rsidP="00FD4D7B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2D4909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Mesures prises pour pallier </w:t>
      </w:r>
      <w: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les</w:t>
      </w:r>
      <w:r w:rsidRPr="002D4909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effets de la crise sur la continuité des chantiers</w:t>
      </w:r>
    </w:p>
    <w:p w14:paraId="350C6CA0" w14:textId="77777777" w:rsidR="00FD4D7B" w:rsidRPr="002D4909" w:rsidRDefault="00FD4D7B" w:rsidP="00FD4D7B">
      <w:pPr>
        <w:pStyle w:val="NormalWeb"/>
        <w:numPr>
          <w:ilvl w:val="0"/>
          <w:numId w:val="2"/>
        </w:numPr>
        <w:spacing w:before="12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D4909">
        <w:rPr>
          <w:rFonts w:ascii="Arial" w:hAnsi="Arial" w:cs="Arial"/>
          <w:sz w:val="22"/>
          <w:szCs w:val="22"/>
        </w:rPr>
        <w:t>Les mesures sanitaires préventives recommandées par les Autorités Compétentes contre la propagation du Covid-19 ont été mises en œuvre et respectées à la lettre sur l’ensemble des chantiers ;</w:t>
      </w:r>
    </w:p>
    <w:p w14:paraId="38B011B0" w14:textId="77777777" w:rsidR="00FD4D7B" w:rsidRPr="002D4909" w:rsidRDefault="00FD4D7B" w:rsidP="00FD4D7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D4909">
        <w:rPr>
          <w:rFonts w:ascii="Arial" w:hAnsi="Arial" w:cs="Arial"/>
          <w:sz w:val="22"/>
          <w:szCs w:val="22"/>
        </w:rPr>
        <w:t>Les plannings initiaux ont été revus pour prioriser les travaux au niveau des sites présentant un fort trafic en temps normal ;</w:t>
      </w:r>
    </w:p>
    <w:p w14:paraId="55A3656D" w14:textId="77777777" w:rsidR="00FD4D7B" w:rsidRPr="002D4909" w:rsidRDefault="00FD4D7B" w:rsidP="00FD4D7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D4909">
        <w:rPr>
          <w:rFonts w:ascii="Arial" w:hAnsi="Arial" w:cs="Arial"/>
          <w:sz w:val="22"/>
          <w:szCs w:val="22"/>
        </w:rPr>
        <w:t xml:space="preserve">Les solutions appropriées ont été apportées, en collaboration avec les entreprises BTP en charge des travaux, pour faire face au manque des ressources humaines et à la perturbation </w:t>
      </w:r>
      <w:r>
        <w:rPr>
          <w:rFonts w:ascii="Arial" w:hAnsi="Arial" w:cs="Arial"/>
          <w:sz w:val="22"/>
          <w:szCs w:val="22"/>
        </w:rPr>
        <w:t>dans</w:t>
      </w:r>
      <w:r w:rsidRPr="002D4909">
        <w:rPr>
          <w:rFonts w:ascii="Arial" w:hAnsi="Arial" w:cs="Arial"/>
          <w:sz w:val="22"/>
          <w:szCs w:val="22"/>
        </w:rPr>
        <w:t xml:space="preserve"> la chaine d’approvisionnement en matière première </w:t>
      </w:r>
      <w:proofErr w:type="gramStart"/>
      <w:r w:rsidRPr="002D4909">
        <w:rPr>
          <w:rFonts w:ascii="Arial" w:hAnsi="Arial" w:cs="Arial"/>
          <w:sz w:val="22"/>
          <w:szCs w:val="22"/>
        </w:rPr>
        <w:t>suite au</w:t>
      </w:r>
      <w:proofErr w:type="gramEnd"/>
      <w:r w:rsidRPr="002D4909">
        <w:rPr>
          <w:rFonts w:ascii="Arial" w:hAnsi="Arial" w:cs="Arial"/>
          <w:sz w:val="22"/>
          <w:szCs w:val="22"/>
        </w:rPr>
        <w:t xml:space="preserve"> confinement sanitaire, et ce</w:t>
      </w:r>
      <w:r>
        <w:rPr>
          <w:rFonts w:ascii="Arial" w:hAnsi="Arial" w:cs="Arial"/>
          <w:sz w:val="22"/>
          <w:szCs w:val="22"/>
        </w:rPr>
        <w:t>,</w:t>
      </w:r>
      <w:r w:rsidRPr="002D4909">
        <w:rPr>
          <w:rFonts w:ascii="Arial" w:hAnsi="Arial" w:cs="Arial"/>
          <w:sz w:val="22"/>
          <w:szCs w:val="22"/>
        </w:rPr>
        <w:t xml:space="preserve"> dans des délais très rapides et sans interrompre les chantiers ; </w:t>
      </w:r>
    </w:p>
    <w:p w14:paraId="7876F44A" w14:textId="77777777" w:rsidR="00FD4D7B" w:rsidRPr="002D4909" w:rsidRDefault="00FD4D7B" w:rsidP="00FD4D7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D4909">
        <w:rPr>
          <w:rFonts w:ascii="Arial" w:hAnsi="Arial" w:cs="Arial"/>
          <w:sz w:val="22"/>
          <w:szCs w:val="22"/>
        </w:rPr>
        <w:t>Le dispositif de sécurité aux abords des chantiers, pour les clients-usagers contraints de prendre l’autoroute en cette période de crise et pour les intervenants sur le terrain, a été maintenu au même standard malgré la baisse de trafic</w:t>
      </w:r>
      <w:r>
        <w:rPr>
          <w:rFonts w:ascii="Arial" w:hAnsi="Arial" w:cs="Arial"/>
          <w:sz w:val="22"/>
          <w:szCs w:val="22"/>
        </w:rPr>
        <w:t>.</w:t>
      </w:r>
    </w:p>
    <w:p w14:paraId="0686B818" w14:textId="77777777" w:rsidR="00FD4D7B" w:rsidRPr="002D4909" w:rsidRDefault="00FD4D7B" w:rsidP="00FD4D7B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2D4909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lastRenderedPageBreak/>
        <w:t>La réalisation des grands chantiers de construction et de maintenance de l’infrastructure autoroutière continue</w:t>
      </w:r>
    </w:p>
    <w:p w14:paraId="795111E9" w14:textId="77777777" w:rsidR="00FD4D7B" w:rsidRPr="002D4909" w:rsidRDefault="00FD4D7B" w:rsidP="00FD4D7B">
      <w:pPr>
        <w:pStyle w:val="Paragraphedeliste"/>
        <w:numPr>
          <w:ilvl w:val="0"/>
          <w:numId w:val="1"/>
        </w:numPr>
        <w:spacing w:before="60" w:line="340" w:lineRule="exact"/>
        <w:ind w:left="714" w:hanging="357"/>
        <w:jc w:val="both"/>
        <w:rPr>
          <w:rFonts w:ascii="Arial" w:hAnsi="Arial" w:cs="Arial"/>
          <w:b/>
          <w:bCs/>
          <w:lang w:eastAsia="fr-MA"/>
        </w:rPr>
      </w:pPr>
      <w:r w:rsidRPr="002D4909">
        <w:rPr>
          <w:rFonts w:ascii="Arial" w:hAnsi="Arial" w:cs="Arial"/>
          <w:b/>
          <w:bCs/>
          <w:lang w:eastAsia="fr-MA"/>
        </w:rPr>
        <w:t>Projet d’élargissement à 2×3 voies des autoroutes Casablanca - Berrechid et contournement de Casablanca</w:t>
      </w:r>
    </w:p>
    <w:p w14:paraId="36290364" w14:textId="77777777" w:rsidR="00FD4D7B" w:rsidRPr="002D4909" w:rsidRDefault="00FD4D7B" w:rsidP="00FD4D7B">
      <w:pPr>
        <w:pStyle w:val="NormalWeb"/>
        <w:spacing w:before="120" w:beforeAutospacing="0" w:after="0" w:afterAutospacing="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4909">
        <w:rPr>
          <w:rFonts w:ascii="Arial" w:hAnsi="Arial" w:cs="Arial"/>
          <w:color w:val="000000" w:themeColor="text1"/>
          <w:sz w:val="22"/>
          <w:szCs w:val="22"/>
        </w:rPr>
        <w:t>Il s’agit d’un des plus importants et des plus complexes projets du Royaume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en infrastructure autoroutière</w:t>
      </w:r>
      <w:r w:rsidRPr="002D4909">
        <w:rPr>
          <w:rFonts w:ascii="Arial" w:hAnsi="Arial" w:cs="Arial"/>
          <w:color w:val="000000" w:themeColor="text1"/>
          <w:sz w:val="22"/>
          <w:szCs w:val="22"/>
        </w:rPr>
        <w:t xml:space="preserve">. ADM a su fédérer tous les </w:t>
      </w:r>
      <w:proofErr w:type="gramStart"/>
      <w:r w:rsidRPr="002D4909">
        <w:rPr>
          <w:rFonts w:ascii="Arial" w:hAnsi="Arial" w:cs="Arial"/>
          <w:color w:val="000000" w:themeColor="text1"/>
          <w:sz w:val="22"/>
          <w:szCs w:val="22"/>
        </w:rPr>
        <w:t>intervenants  pour</w:t>
      </w:r>
      <w:proofErr w:type="gramEnd"/>
      <w:r w:rsidRPr="002D4909">
        <w:rPr>
          <w:rFonts w:ascii="Arial" w:hAnsi="Arial" w:cs="Arial"/>
          <w:color w:val="000000" w:themeColor="text1"/>
          <w:sz w:val="22"/>
          <w:szCs w:val="22"/>
        </w:rPr>
        <w:t xml:space="preserve"> garantir la continuité des travaux de ce chantier avec une </w:t>
      </w:r>
      <w:r w:rsidRPr="002D4909">
        <w:rPr>
          <w:rFonts w:ascii="Arial" w:hAnsi="Arial" w:cs="Arial"/>
          <w:sz w:val="22"/>
          <w:szCs w:val="22"/>
        </w:rPr>
        <w:t xml:space="preserve">cadence satisfaisante. </w:t>
      </w:r>
    </w:p>
    <w:p w14:paraId="5E73F4F5" w14:textId="77777777" w:rsidR="00FD4D7B" w:rsidRPr="00D473A4" w:rsidRDefault="00FD4D7B" w:rsidP="00FD4D7B">
      <w:pPr>
        <w:pStyle w:val="Paragraphedeliste"/>
        <w:numPr>
          <w:ilvl w:val="0"/>
          <w:numId w:val="1"/>
        </w:numPr>
        <w:spacing w:before="60" w:line="340" w:lineRule="exact"/>
        <w:ind w:left="714" w:hanging="357"/>
        <w:jc w:val="both"/>
        <w:rPr>
          <w:rFonts w:ascii="Arial" w:hAnsi="Arial" w:cs="Arial"/>
          <w:b/>
          <w:bCs/>
          <w:spacing w:val="-6"/>
          <w:lang w:eastAsia="fr-MA"/>
        </w:rPr>
      </w:pPr>
      <w:r w:rsidRPr="00D473A4">
        <w:rPr>
          <w:rFonts w:ascii="Arial" w:hAnsi="Arial" w:cs="Arial"/>
          <w:b/>
          <w:bCs/>
          <w:spacing w:val="-6"/>
          <w:lang w:eastAsia="fr-MA"/>
        </w:rPr>
        <w:t>Projet de rétablissement du pont ferroviaire de l’autoroute Casablanca - Berrechid</w:t>
      </w:r>
    </w:p>
    <w:p w14:paraId="21894ED8" w14:textId="77777777" w:rsidR="00FD4D7B" w:rsidRPr="002D4909" w:rsidRDefault="00FD4D7B" w:rsidP="00FD4D7B">
      <w:pPr>
        <w:pStyle w:val="NormalWeb"/>
        <w:spacing w:before="120" w:beforeAutospacing="0" w:after="0" w:afterAutospacing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D4909">
        <w:rPr>
          <w:rFonts w:ascii="Arial" w:hAnsi="Arial" w:cs="Arial"/>
          <w:sz w:val="22"/>
          <w:szCs w:val="22"/>
        </w:rPr>
        <w:t>Concernant ce projet qui consiste en la démolition du pont actuel de la voie ferrée desservant l’aéroport Mohamed V et son remplacement par deux ponts via une technique inédite au Maroc, ADM a mis à profit la baisse de trafic pour pouvoir réaliser l’acheminement très complexe des éléments métalliques de l’un des deux ponts dont les travaux avancent à 90%.</w:t>
      </w:r>
    </w:p>
    <w:p w14:paraId="2BA28744" w14:textId="77777777" w:rsidR="00FD4D7B" w:rsidRPr="002D4909" w:rsidRDefault="00FD4D7B" w:rsidP="00FD4D7B">
      <w:pPr>
        <w:pStyle w:val="Paragraphedeliste"/>
        <w:numPr>
          <w:ilvl w:val="0"/>
          <w:numId w:val="1"/>
        </w:numPr>
        <w:spacing w:before="60" w:line="340" w:lineRule="exact"/>
        <w:ind w:left="714" w:hanging="357"/>
        <w:jc w:val="both"/>
        <w:rPr>
          <w:rFonts w:ascii="Arial" w:hAnsi="Arial" w:cs="Arial"/>
          <w:b/>
          <w:bCs/>
          <w:lang w:eastAsia="fr-MA"/>
        </w:rPr>
      </w:pPr>
      <w:r w:rsidRPr="002D4909">
        <w:rPr>
          <w:rFonts w:ascii="Arial" w:hAnsi="Arial" w:cs="Arial"/>
          <w:b/>
          <w:bCs/>
          <w:lang w:eastAsia="fr-MA"/>
        </w:rPr>
        <w:t>Travaux de maintenance de l’Autoroute Rabat - Kénitra</w:t>
      </w:r>
    </w:p>
    <w:p w14:paraId="152C0A88" w14:textId="77777777" w:rsidR="00FD4D7B" w:rsidRPr="002D4909" w:rsidRDefault="00FD4D7B" w:rsidP="00FD4D7B">
      <w:pPr>
        <w:spacing w:before="120" w:after="60" w:line="340" w:lineRule="exac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2D4909">
        <w:rPr>
          <w:rFonts w:ascii="Arial" w:hAnsi="Arial" w:cs="Arial"/>
          <w:sz w:val="22"/>
          <w:szCs w:val="22"/>
        </w:rPr>
        <w:t>Les travaux d’entretien de ce tronçon avancent à 50%. La baisse de trafic durant cette crise a permis de programmer les travaux au niveau de l’échangeur Dar As-</w:t>
      </w:r>
      <w:proofErr w:type="spellStart"/>
      <w:r w:rsidRPr="002D4909">
        <w:rPr>
          <w:rFonts w:ascii="Arial" w:hAnsi="Arial" w:cs="Arial"/>
          <w:sz w:val="22"/>
          <w:szCs w:val="22"/>
        </w:rPr>
        <w:t>Sikkah</w:t>
      </w:r>
      <w:proofErr w:type="spellEnd"/>
      <w:r w:rsidRPr="002D4909">
        <w:rPr>
          <w:rFonts w:ascii="Arial" w:hAnsi="Arial" w:cs="Arial"/>
          <w:sz w:val="22"/>
          <w:szCs w:val="22"/>
        </w:rPr>
        <w:t xml:space="preserve"> pour minimiser la gêne occasionnée aux clients-usagers au niveau de ce nœud très fréquenté en temps normal.</w:t>
      </w:r>
    </w:p>
    <w:p w14:paraId="559CBA2E" w14:textId="77777777" w:rsidR="00FD4D7B" w:rsidRPr="002D4909" w:rsidRDefault="00FD4D7B" w:rsidP="00FD4D7B">
      <w:pPr>
        <w:pStyle w:val="Paragraphedeliste"/>
        <w:numPr>
          <w:ilvl w:val="0"/>
          <w:numId w:val="1"/>
        </w:numPr>
        <w:spacing w:before="60" w:line="340" w:lineRule="exact"/>
        <w:ind w:left="714" w:hanging="357"/>
        <w:jc w:val="both"/>
        <w:rPr>
          <w:rFonts w:ascii="Arial" w:hAnsi="Arial" w:cs="Arial"/>
          <w:lang w:eastAsia="fr-MA"/>
        </w:rPr>
      </w:pPr>
      <w:r w:rsidRPr="002D4909">
        <w:rPr>
          <w:rFonts w:ascii="Arial" w:hAnsi="Arial" w:cs="Arial"/>
          <w:b/>
          <w:bCs/>
          <w:lang w:eastAsia="fr-MA"/>
        </w:rPr>
        <w:t>Travaux de maintenance de l’Autoroute Meknès - Fès</w:t>
      </w:r>
    </w:p>
    <w:p w14:paraId="789F4814" w14:textId="77777777" w:rsidR="00FD4D7B" w:rsidRPr="002D4909" w:rsidRDefault="00FD4D7B" w:rsidP="00FD4D7B">
      <w:pPr>
        <w:spacing w:before="120" w:after="60" w:line="3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D4909">
        <w:rPr>
          <w:rFonts w:ascii="Arial" w:hAnsi="Arial" w:cs="Arial"/>
          <w:sz w:val="22"/>
          <w:szCs w:val="22"/>
        </w:rPr>
        <w:t>Après avoir achevé près de 80% des travaux de réfection des voies lentes et rapides au niveau de ce tronçon autoroutier, les travaux continuent avec la mise en œuvre de la dernière couche superficielle à une cadence très acceptable.</w:t>
      </w:r>
    </w:p>
    <w:p w14:paraId="119D3183" w14:textId="77777777" w:rsidR="00FD4D7B" w:rsidRPr="002D4909" w:rsidRDefault="00FD4D7B" w:rsidP="00FD4D7B">
      <w:pPr>
        <w:pStyle w:val="Paragraphedeliste"/>
        <w:numPr>
          <w:ilvl w:val="0"/>
          <w:numId w:val="1"/>
        </w:numPr>
        <w:spacing w:before="60" w:line="340" w:lineRule="exact"/>
        <w:ind w:left="714" w:hanging="357"/>
        <w:jc w:val="both"/>
        <w:rPr>
          <w:rFonts w:ascii="Arial" w:hAnsi="Arial" w:cs="Arial"/>
        </w:rPr>
      </w:pPr>
      <w:r w:rsidRPr="002D4909">
        <w:rPr>
          <w:rFonts w:ascii="Arial" w:hAnsi="Arial" w:cs="Arial"/>
          <w:b/>
          <w:bCs/>
          <w:lang w:eastAsia="fr-MA"/>
        </w:rPr>
        <w:t xml:space="preserve">Travaux de maintenance de l’Autoroute </w:t>
      </w:r>
      <w:proofErr w:type="spellStart"/>
      <w:r w:rsidRPr="002D4909">
        <w:rPr>
          <w:rFonts w:ascii="Arial" w:hAnsi="Arial" w:cs="Arial"/>
          <w:b/>
          <w:bCs/>
          <w:lang w:eastAsia="fr-MA"/>
        </w:rPr>
        <w:t>Imintanout</w:t>
      </w:r>
      <w:proofErr w:type="spellEnd"/>
      <w:r w:rsidRPr="002D4909">
        <w:rPr>
          <w:rFonts w:ascii="Arial" w:hAnsi="Arial" w:cs="Arial"/>
          <w:b/>
          <w:bCs/>
          <w:lang w:eastAsia="fr-MA"/>
        </w:rPr>
        <w:t xml:space="preserve"> – </w:t>
      </w:r>
      <w:proofErr w:type="spellStart"/>
      <w:r w:rsidRPr="002D4909">
        <w:rPr>
          <w:rFonts w:ascii="Arial" w:hAnsi="Arial" w:cs="Arial"/>
          <w:b/>
          <w:bCs/>
          <w:lang w:eastAsia="fr-MA"/>
        </w:rPr>
        <w:t>Argana</w:t>
      </w:r>
      <w:proofErr w:type="spellEnd"/>
    </w:p>
    <w:p w14:paraId="56812703" w14:textId="77777777" w:rsidR="00FD4D7B" w:rsidRPr="002D4909" w:rsidRDefault="00FD4D7B" w:rsidP="00FD4D7B">
      <w:pPr>
        <w:spacing w:before="120" w:after="60" w:line="3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D4909">
        <w:rPr>
          <w:rFonts w:ascii="Arial" w:hAnsi="Arial" w:cs="Arial"/>
          <w:sz w:val="22"/>
          <w:szCs w:val="22"/>
        </w:rPr>
        <w:t xml:space="preserve">Les travaux de maintenance de ce tronçon nécessitent </w:t>
      </w:r>
      <w:r>
        <w:rPr>
          <w:rFonts w:ascii="Arial" w:hAnsi="Arial" w:cs="Arial"/>
          <w:sz w:val="22"/>
          <w:szCs w:val="22"/>
        </w:rPr>
        <w:t>la</w:t>
      </w:r>
      <w:r w:rsidRPr="002D49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reprise</w:t>
      </w:r>
      <w:r w:rsidRPr="002D4909">
        <w:rPr>
          <w:rFonts w:ascii="Arial" w:hAnsi="Arial" w:cs="Arial"/>
          <w:sz w:val="22"/>
          <w:szCs w:val="22"/>
        </w:rPr>
        <w:t xml:space="preserve"> des couches </w:t>
      </w:r>
      <w:r>
        <w:rPr>
          <w:rFonts w:ascii="Arial" w:hAnsi="Arial" w:cs="Arial"/>
          <w:sz w:val="22"/>
          <w:szCs w:val="22"/>
        </w:rPr>
        <w:t xml:space="preserve">profondes </w:t>
      </w:r>
      <w:r w:rsidRPr="002D4909">
        <w:rPr>
          <w:rFonts w:ascii="Arial" w:hAnsi="Arial" w:cs="Arial"/>
          <w:sz w:val="22"/>
          <w:szCs w:val="22"/>
        </w:rPr>
        <w:t xml:space="preserve">constituant la plateforme support de la chaussée. </w:t>
      </w:r>
    </w:p>
    <w:p w14:paraId="33C26F50" w14:textId="77777777" w:rsidR="00FD4D7B" w:rsidRDefault="00FD4D7B" w:rsidP="00FD4D7B">
      <w:pPr>
        <w:spacing w:before="120" w:after="60" w:line="3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D4909">
        <w:rPr>
          <w:rFonts w:ascii="Arial" w:hAnsi="Arial" w:cs="Arial"/>
          <w:sz w:val="22"/>
          <w:szCs w:val="22"/>
        </w:rPr>
        <w:t xml:space="preserve">Les premiers kilomètres ont été réalisés et les travaux avancent à un rythme </w:t>
      </w:r>
      <w:r>
        <w:rPr>
          <w:rFonts w:ascii="Arial" w:hAnsi="Arial" w:cs="Arial"/>
          <w:sz w:val="22"/>
          <w:szCs w:val="22"/>
        </w:rPr>
        <w:t>raisonnable</w:t>
      </w:r>
      <w:r w:rsidRPr="002D49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 atteindre le niveau</w:t>
      </w:r>
      <w:r w:rsidRPr="002D4909">
        <w:rPr>
          <w:rFonts w:ascii="Arial" w:hAnsi="Arial" w:cs="Arial"/>
          <w:sz w:val="22"/>
          <w:szCs w:val="22"/>
        </w:rPr>
        <w:t xml:space="preserve"> de 11%.</w:t>
      </w:r>
    </w:p>
    <w:p w14:paraId="45352601" w14:textId="77777777" w:rsidR="00FD4D7B" w:rsidRDefault="00FD4D7B" w:rsidP="00FD4D7B">
      <w:pPr>
        <w:spacing w:before="360" w:after="60" w:line="340" w:lineRule="exact"/>
        <w:jc w:val="both"/>
        <w:rPr>
          <w:rFonts w:ascii="Arial" w:hAnsi="Arial" w:cs="Arial"/>
          <w:sz w:val="22"/>
          <w:szCs w:val="22"/>
        </w:rPr>
      </w:pPr>
      <w:r w:rsidRPr="00C66BAC">
        <w:rPr>
          <w:rFonts w:ascii="Arial" w:hAnsi="Arial" w:cs="Arial"/>
          <w:sz w:val="22"/>
          <w:szCs w:val="22"/>
        </w:rPr>
        <w:t>Malgré les aléas de la crise et l</w:t>
      </w:r>
      <w:r>
        <w:rPr>
          <w:rFonts w:ascii="Arial" w:hAnsi="Arial" w:cs="Arial"/>
          <w:sz w:val="22"/>
          <w:szCs w:val="22"/>
        </w:rPr>
        <w:t xml:space="preserve">e contexte difficile </w:t>
      </w:r>
      <w:r w:rsidRPr="00C66BAC">
        <w:rPr>
          <w:rFonts w:ascii="Arial" w:hAnsi="Arial" w:cs="Arial"/>
          <w:sz w:val="22"/>
          <w:szCs w:val="22"/>
        </w:rPr>
        <w:t xml:space="preserve">que nous traversons, ADM s’est mobilisée pour </w:t>
      </w:r>
      <w:r>
        <w:rPr>
          <w:rFonts w:ascii="Arial" w:hAnsi="Arial" w:cs="Arial"/>
          <w:sz w:val="22"/>
          <w:szCs w:val="22"/>
        </w:rPr>
        <w:t xml:space="preserve">assurer </w:t>
      </w:r>
      <w:r w:rsidRPr="00C66BAC">
        <w:rPr>
          <w:rFonts w:ascii="Arial" w:hAnsi="Arial" w:cs="Arial"/>
          <w:sz w:val="22"/>
          <w:szCs w:val="22"/>
        </w:rPr>
        <w:t xml:space="preserve">la continuité des chantiers </w:t>
      </w:r>
      <w:r>
        <w:rPr>
          <w:rFonts w:ascii="Arial" w:hAnsi="Arial" w:cs="Arial"/>
          <w:sz w:val="22"/>
          <w:szCs w:val="22"/>
        </w:rPr>
        <w:t>de construction et de maintenance de l’infrastructure autoroutière durant cette période à</w:t>
      </w:r>
      <w:r w:rsidRPr="00C66BAC">
        <w:rPr>
          <w:rFonts w:ascii="Arial" w:hAnsi="Arial" w:cs="Arial"/>
          <w:sz w:val="22"/>
          <w:szCs w:val="22"/>
        </w:rPr>
        <w:t xml:space="preserve"> faible trafic</w:t>
      </w:r>
      <w:r>
        <w:rPr>
          <w:rFonts w:ascii="Arial" w:hAnsi="Arial" w:cs="Arial"/>
          <w:sz w:val="22"/>
          <w:szCs w:val="22"/>
        </w:rPr>
        <w:t>. L’</w:t>
      </w:r>
      <w:r w:rsidRPr="00C66BAC">
        <w:rPr>
          <w:rFonts w:ascii="Arial" w:hAnsi="Arial" w:cs="Arial"/>
          <w:sz w:val="22"/>
          <w:szCs w:val="22"/>
        </w:rPr>
        <w:t xml:space="preserve">objectif </w:t>
      </w:r>
      <w:r>
        <w:rPr>
          <w:rFonts w:ascii="Arial" w:hAnsi="Arial" w:cs="Arial"/>
          <w:sz w:val="22"/>
          <w:szCs w:val="22"/>
        </w:rPr>
        <w:t>étant de mettre à la disposition des clients-usagers, dès le retour à la normale, des infrastructures maintenues et avec la même qualité habituelle et de poursuivre le développement du réseau autoroutier sans trop de perturbation.</w:t>
      </w:r>
    </w:p>
    <w:p w14:paraId="22FFDB51" w14:textId="77777777" w:rsidR="00FD4D7B" w:rsidRDefault="00FD4D7B" w:rsidP="00FD4D7B">
      <w:pPr>
        <w:rPr>
          <w:rFonts w:ascii="Arial" w:hAnsi="Arial" w:cs="Arial"/>
        </w:rPr>
      </w:pPr>
    </w:p>
    <w:p w14:paraId="4C8D7BEE" w14:textId="77777777" w:rsidR="00FD4D7B" w:rsidRDefault="00FD4D7B" w:rsidP="00FD4D7B">
      <w:pPr>
        <w:spacing w:after="120"/>
        <w:rPr>
          <w:rStyle w:val="Internetlink"/>
          <w:rFonts w:ascii="Arial" w:hAnsi="Arial"/>
          <w:spacing w:val="4"/>
          <w:sz w:val="22"/>
          <w:szCs w:val="22"/>
        </w:rPr>
      </w:pPr>
      <w:r w:rsidRPr="00075A65">
        <w:rPr>
          <w:rFonts w:ascii="Arial" w:hAnsi="Arial" w:cs="Arial"/>
          <w:b/>
          <w:bCs/>
          <w:sz w:val="22"/>
          <w:szCs w:val="22"/>
        </w:rPr>
        <w:t>Contact Presse</w:t>
      </w:r>
      <w:r w:rsidRPr="00075A65">
        <w:rPr>
          <w:rFonts w:ascii="Arial" w:hAnsi="Arial" w:cs="Arial"/>
          <w:sz w:val="22"/>
          <w:szCs w:val="22"/>
        </w:rPr>
        <w:t xml:space="preserve"> : </w:t>
      </w:r>
      <w:hyperlink r:id="rId6" w:history="1">
        <w:r w:rsidRPr="00075A65">
          <w:rPr>
            <w:rStyle w:val="Internetlink"/>
            <w:rFonts w:ascii="Arial" w:hAnsi="Arial"/>
            <w:spacing w:val="4"/>
            <w:sz w:val="22"/>
            <w:szCs w:val="22"/>
          </w:rPr>
          <w:t>elouafi.sabah@adm.co.ma</w:t>
        </w:r>
      </w:hyperlink>
    </w:p>
    <w:p w14:paraId="254B386C" w14:textId="195859D0" w:rsidR="00FD4D7B" w:rsidRPr="00FD4D7B" w:rsidRDefault="00FD4D7B" w:rsidP="00FD4D7B">
      <w:pPr>
        <w:pStyle w:val="Standard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Pour plus d’informations 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(</w:t>
      </w:r>
      <w:proofErr w:type="gramEnd"/>
      <w:r>
        <w:rPr>
          <w:rFonts w:ascii="Arial" w:eastAsia="Arial" w:hAnsi="Arial" w:cs="Arial"/>
          <w:sz w:val="22"/>
          <w:szCs w:val="22"/>
        </w:rPr>
        <w:t>voir liens en bas de page)</w:t>
      </w:r>
    </w:p>
    <w:sectPr w:rsidR="00FD4D7B" w:rsidRPr="00FD4D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5565"/>
    <w:multiLevelType w:val="hybridMultilevel"/>
    <w:tmpl w:val="95149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2507"/>
    <w:multiLevelType w:val="hybridMultilevel"/>
    <w:tmpl w:val="59EC36B8"/>
    <w:lvl w:ilvl="0" w:tplc="939AEA6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color w:val="auto"/>
        <w:sz w:val="22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7B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E14F"/>
  <w15:chartTrackingRefBased/>
  <w15:docId w15:val="{7AA80B0F-68D4-4C9F-9CFF-D22FEA47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D4D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4D7B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FD4D7B"/>
    <w:pPr>
      <w:ind w:left="708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D4D7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ucun">
    <w:name w:val="Aucun"/>
    <w:rsid w:val="00FD4D7B"/>
    <w:rPr>
      <w:lang w:val="fr-FR"/>
    </w:rPr>
  </w:style>
  <w:style w:type="paragraph" w:customStyle="1" w:styleId="Standard">
    <w:name w:val="Standard"/>
    <w:rsid w:val="00FD4D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nternetlink">
    <w:name w:val="Internet link"/>
    <w:basedOn w:val="Policepardfaut"/>
    <w:rsid w:val="00FD4D7B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uafi.sabah@adm.co.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2020-07-17T14:08:00Z</dcterms:created>
  <dcterms:modified xsi:type="dcterms:W3CDTF">2020-07-17T14:08:00Z</dcterms:modified>
</cp:coreProperties>
</file>